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CD1EDC">
        <w:rPr>
          <w:rStyle w:val="st"/>
        </w:rPr>
        <w:t>C</w:t>
      </w:r>
      <w:r w:rsidR="005556C1" w:rsidRPr="004C10D8">
        <w:rPr>
          <w:rStyle w:val="st"/>
        </w:rPr>
        <w:t>):</w:t>
      </w:r>
      <w:r w:rsidR="00EC2463">
        <w:rPr>
          <w:rStyle w:val="st"/>
        </w:rPr>
        <w:t>1</w:t>
      </w:r>
      <w:r w:rsidR="009C2546">
        <w:rPr>
          <w:rStyle w:val="st"/>
        </w:rPr>
        <w:t>2</w:t>
      </w:r>
      <w:r w:rsidR="00982EDD">
        <w:rPr>
          <w:rStyle w:val="st"/>
        </w:rPr>
        <w:t>84</w:t>
      </w:r>
      <w:r w:rsidR="0046693A" w:rsidRPr="004C10D8">
        <w:rPr>
          <w:rStyle w:val="st"/>
        </w:rPr>
        <w:t>-</w:t>
      </w:r>
      <w:r w:rsidR="00DD2B1F">
        <w:rPr>
          <w:rStyle w:val="st"/>
        </w:rPr>
        <w:t>12</w:t>
      </w:r>
      <w:r w:rsidR="00982EDD">
        <w:rPr>
          <w:rStyle w:val="st"/>
        </w:rPr>
        <w:t>95</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505F0A" w:rsidRPr="00505F0A" w:rsidRDefault="00505F0A" w:rsidP="00505F0A">
      <w:pPr>
        <w:spacing w:after="0" w:line="240" w:lineRule="auto"/>
        <w:jc w:val="both"/>
        <w:rPr>
          <w:rFonts w:ascii="Times New Roman" w:hAnsi="Times New Roman" w:cs="Times New Roman"/>
          <w:b/>
          <w:sz w:val="28"/>
          <w:szCs w:val="28"/>
        </w:rPr>
      </w:pPr>
      <w:r w:rsidRPr="00505F0A">
        <w:rPr>
          <w:rFonts w:ascii="Times New Roman" w:hAnsi="Times New Roman" w:cs="Times New Roman"/>
          <w:b/>
          <w:sz w:val="28"/>
          <w:szCs w:val="28"/>
        </w:rPr>
        <w:t>Leadership Practices Effect on University Brand Image: A Study on ISHIK University</w:t>
      </w:r>
    </w:p>
    <w:p w:rsidR="00505F0A" w:rsidRPr="00505F0A" w:rsidRDefault="00505F0A" w:rsidP="00505F0A">
      <w:pPr>
        <w:spacing w:after="0" w:line="240" w:lineRule="auto"/>
        <w:jc w:val="both"/>
        <w:rPr>
          <w:rFonts w:ascii="Times New Roman" w:hAnsi="Times New Roman" w:cs="Times New Roman"/>
          <w:b/>
          <w:bCs/>
          <w:sz w:val="20"/>
          <w:szCs w:val="20"/>
          <w:lang w:bidi="as-IN"/>
        </w:rPr>
      </w:pPr>
      <w:r w:rsidRPr="00505F0A">
        <w:rPr>
          <w:rFonts w:ascii="Times New Roman" w:hAnsi="Times New Roman" w:cs="Times New Roman"/>
          <w:b/>
          <w:bCs/>
          <w:sz w:val="20"/>
          <w:szCs w:val="20"/>
        </w:rPr>
        <w:t xml:space="preserve">Osman </w:t>
      </w:r>
      <w:proofErr w:type="spellStart"/>
      <w:r w:rsidRPr="00505F0A">
        <w:rPr>
          <w:rFonts w:ascii="Times New Roman" w:hAnsi="Times New Roman" w:cs="Times New Roman"/>
          <w:b/>
          <w:bCs/>
          <w:sz w:val="20"/>
          <w:szCs w:val="20"/>
        </w:rPr>
        <w:t>Sahin</w:t>
      </w:r>
      <w:proofErr w:type="spellEnd"/>
      <w:r w:rsidRPr="00505F0A">
        <w:rPr>
          <w:rFonts w:ascii="Times New Roman" w:hAnsi="Times New Roman" w:cs="Times New Roman"/>
          <w:b/>
          <w:bCs/>
          <w:sz w:val="20"/>
          <w:szCs w:val="20"/>
          <w:vertAlign w:val="superscript"/>
          <w:cs/>
          <w:lang w:bidi="as-IN"/>
        </w:rPr>
        <w:t>1</w:t>
      </w:r>
      <w:r w:rsidRPr="00505F0A">
        <w:rPr>
          <w:rFonts w:ascii="Times New Roman" w:hAnsi="Times New Roman" w:cs="Times New Roman"/>
          <w:b/>
          <w:bCs/>
          <w:sz w:val="20"/>
          <w:szCs w:val="20"/>
          <w:lang w:bidi="as-IN"/>
        </w:rPr>
        <w:t>,</w:t>
      </w:r>
      <w:r w:rsidRPr="00505F0A">
        <w:rPr>
          <w:rFonts w:ascii="Times New Roman" w:hAnsi="Times New Roman" w:cs="Times New Roman"/>
          <w:b/>
          <w:bCs/>
          <w:sz w:val="20"/>
          <w:szCs w:val="20"/>
        </w:rPr>
        <w:t xml:space="preserve"> Dr. Uma Shankar Singh</w:t>
      </w:r>
      <w:r w:rsidRPr="00505F0A">
        <w:rPr>
          <w:rFonts w:ascii="Times New Roman" w:hAnsi="Times New Roman" w:cs="Times New Roman"/>
          <w:b/>
          <w:bCs/>
          <w:sz w:val="20"/>
          <w:szCs w:val="20"/>
          <w:vertAlign w:val="superscript"/>
          <w:cs/>
          <w:lang w:bidi="as-IN"/>
        </w:rPr>
        <w:t>2</w:t>
      </w:r>
    </w:p>
    <w:p w:rsidR="00505F0A" w:rsidRPr="00505F0A" w:rsidRDefault="00505F0A" w:rsidP="00505F0A">
      <w:pPr>
        <w:spacing w:after="0" w:line="240" w:lineRule="auto"/>
        <w:jc w:val="both"/>
        <w:rPr>
          <w:rFonts w:ascii="Times New Roman" w:hAnsi="Times New Roman" w:cs="Times New Roman"/>
          <w:sz w:val="20"/>
          <w:szCs w:val="20"/>
        </w:rPr>
      </w:pPr>
      <w:r w:rsidRPr="00505F0A">
        <w:rPr>
          <w:rFonts w:ascii="Times New Roman" w:hAnsi="Times New Roman" w:cs="Times New Roman"/>
          <w:sz w:val="20"/>
          <w:szCs w:val="20"/>
          <w:vertAlign w:val="superscript"/>
          <w:cs/>
          <w:lang w:bidi="as-IN"/>
        </w:rPr>
        <w:t>1</w:t>
      </w:r>
      <w:r w:rsidRPr="00505F0A">
        <w:rPr>
          <w:rFonts w:ascii="Times New Roman" w:hAnsi="Times New Roman" w:cs="Times New Roman"/>
          <w:sz w:val="20"/>
          <w:szCs w:val="20"/>
        </w:rPr>
        <w:t>Faculty of Administrative Sciences and Economics</w:t>
      </w:r>
      <w:r w:rsidRPr="00505F0A">
        <w:rPr>
          <w:rFonts w:ascii="Times New Roman" w:hAnsi="Times New Roman" w:cs="Times New Roman"/>
          <w:sz w:val="20"/>
          <w:szCs w:val="20"/>
          <w:lang w:bidi="as-IN"/>
        </w:rPr>
        <w:t xml:space="preserve"> </w:t>
      </w:r>
      <w:r w:rsidRPr="00505F0A">
        <w:rPr>
          <w:rFonts w:ascii="Times New Roman" w:hAnsi="Times New Roman" w:cs="Times New Roman"/>
          <w:sz w:val="20"/>
          <w:szCs w:val="20"/>
        </w:rPr>
        <w:t>ISHIK University</w:t>
      </w:r>
      <w:r w:rsidRPr="00505F0A">
        <w:rPr>
          <w:rFonts w:ascii="Times New Roman" w:hAnsi="Times New Roman" w:cs="Times New Roman"/>
          <w:sz w:val="20"/>
          <w:szCs w:val="20"/>
          <w:lang w:bidi="as-IN"/>
        </w:rPr>
        <w:t xml:space="preserve"> </w:t>
      </w:r>
      <w:r w:rsidRPr="00505F0A">
        <w:rPr>
          <w:rFonts w:ascii="Times New Roman" w:hAnsi="Times New Roman" w:cs="Times New Roman"/>
          <w:sz w:val="20"/>
          <w:szCs w:val="20"/>
        </w:rPr>
        <w:t>Erbil, Kurdistan</w:t>
      </w:r>
    </w:p>
    <w:p w:rsidR="00505F0A" w:rsidRPr="00505F0A" w:rsidRDefault="00505F0A" w:rsidP="00505F0A">
      <w:pPr>
        <w:spacing w:after="0" w:line="240" w:lineRule="auto"/>
        <w:jc w:val="both"/>
        <w:rPr>
          <w:rFonts w:ascii="Times New Roman" w:hAnsi="Times New Roman" w:cs="Times New Roman"/>
          <w:sz w:val="20"/>
          <w:szCs w:val="20"/>
        </w:rPr>
      </w:pPr>
      <w:r w:rsidRPr="00505F0A">
        <w:rPr>
          <w:rFonts w:ascii="Times New Roman" w:hAnsi="Times New Roman" w:cs="Times New Roman"/>
          <w:sz w:val="20"/>
          <w:szCs w:val="20"/>
          <w:vertAlign w:val="superscript"/>
          <w:cs/>
          <w:lang w:bidi="as-IN"/>
        </w:rPr>
        <w:t>2</w:t>
      </w:r>
      <w:r w:rsidRPr="00505F0A">
        <w:rPr>
          <w:rFonts w:ascii="Times New Roman" w:hAnsi="Times New Roman" w:cs="Times New Roman"/>
          <w:sz w:val="20"/>
          <w:szCs w:val="20"/>
        </w:rPr>
        <w:t>Faculty of Administrative Sciences and Economics</w:t>
      </w:r>
      <w:r w:rsidRPr="00505F0A">
        <w:rPr>
          <w:rFonts w:ascii="Times New Roman" w:hAnsi="Times New Roman" w:cs="Times New Roman"/>
          <w:sz w:val="20"/>
          <w:szCs w:val="20"/>
          <w:lang w:bidi="as-IN"/>
        </w:rPr>
        <w:t xml:space="preserve"> </w:t>
      </w:r>
      <w:r w:rsidRPr="00505F0A">
        <w:rPr>
          <w:rFonts w:ascii="Times New Roman" w:hAnsi="Times New Roman" w:cs="Times New Roman"/>
          <w:sz w:val="20"/>
          <w:szCs w:val="20"/>
        </w:rPr>
        <w:t>ISHIK University</w:t>
      </w:r>
      <w:r w:rsidRPr="00505F0A">
        <w:rPr>
          <w:rFonts w:ascii="Times New Roman" w:hAnsi="Times New Roman" w:cs="Times New Roman"/>
          <w:sz w:val="20"/>
          <w:szCs w:val="20"/>
          <w:lang w:bidi="as-IN"/>
        </w:rPr>
        <w:t xml:space="preserve"> </w:t>
      </w:r>
      <w:r w:rsidRPr="00505F0A">
        <w:rPr>
          <w:rFonts w:ascii="Times New Roman" w:hAnsi="Times New Roman" w:cs="Times New Roman"/>
          <w:sz w:val="20"/>
          <w:szCs w:val="20"/>
        </w:rPr>
        <w:t>Erbil, Kurdistan</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7A3BD1" w:rsidTr="007A3BD1">
        <w:trPr>
          <w:trHeight w:val="4312"/>
          <w:jc w:val="center"/>
        </w:trPr>
        <w:tc>
          <w:tcPr>
            <w:tcW w:w="2500" w:type="dxa"/>
          </w:tcPr>
          <w:p w:rsidR="007A3BD1" w:rsidRPr="008258F7" w:rsidRDefault="007A3BD1" w:rsidP="008258F7">
            <w:pPr>
              <w:pStyle w:val="5Correspondence"/>
              <w:tabs>
                <w:tab w:val="left" w:pos="8370"/>
              </w:tabs>
              <w:spacing w:before="0" w:after="0"/>
              <w:rPr>
                <w:b/>
                <w:sz w:val="20"/>
                <w:szCs w:val="20"/>
              </w:rPr>
            </w:pPr>
          </w:p>
          <w:p w:rsidR="007A3BD1" w:rsidRPr="008258F7" w:rsidRDefault="007A3BD1" w:rsidP="008258F7">
            <w:pPr>
              <w:pStyle w:val="5Correspondence"/>
              <w:tabs>
                <w:tab w:val="left" w:pos="8370"/>
              </w:tabs>
              <w:spacing w:before="0" w:after="0"/>
              <w:jc w:val="center"/>
              <w:rPr>
                <w:b/>
                <w:sz w:val="20"/>
                <w:szCs w:val="20"/>
              </w:rPr>
            </w:pPr>
            <w:r w:rsidRPr="008258F7">
              <w:rPr>
                <w:b/>
                <w:sz w:val="20"/>
                <w:szCs w:val="20"/>
              </w:rPr>
              <w:t>*Corresponding author</w:t>
            </w:r>
          </w:p>
          <w:p w:rsidR="007A3BD1" w:rsidRPr="008258F7" w:rsidRDefault="00505F0A" w:rsidP="008258F7">
            <w:pPr>
              <w:pStyle w:val="5Correspondence"/>
              <w:tabs>
                <w:tab w:val="left" w:pos="8370"/>
              </w:tabs>
              <w:spacing w:before="0" w:after="0"/>
              <w:jc w:val="center"/>
              <w:rPr>
                <w:i/>
                <w:sz w:val="20"/>
                <w:szCs w:val="20"/>
              </w:rPr>
            </w:pPr>
            <w:r w:rsidRPr="00505F0A">
              <w:rPr>
                <w:i/>
                <w:sz w:val="20"/>
                <w:szCs w:val="20"/>
              </w:rPr>
              <w:t xml:space="preserve">Osman </w:t>
            </w:r>
            <w:proofErr w:type="spellStart"/>
            <w:r w:rsidRPr="00505F0A">
              <w:rPr>
                <w:i/>
                <w:sz w:val="20"/>
                <w:szCs w:val="20"/>
              </w:rPr>
              <w:t>Sahin</w:t>
            </w:r>
            <w:proofErr w:type="spellEnd"/>
          </w:p>
          <w:p w:rsidR="007A3BD1" w:rsidRPr="008258F7" w:rsidRDefault="007A3BD1" w:rsidP="008258F7">
            <w:pPr>
              <w:pStyle w:val="5Correspondence"/>
              <w:tabs>
                <w:tab w:val="left" w:pos="8370"/>
              </w:tabs>
              <w:spacing w:before="0" w:after="0"/>
              <w:jc w:val="center"/>
              <w:rPr>
                <w:b/>
                <w:sz w:val="20"/>
                <w:szCs w:val="20"/>
              </w:rPr>
            </w:pPr>
          </w:p>
          <w:p w:rsidR="007A3BD1" w:rsidRPr="008258F7" w:rsidRDefault="007A3BD1" w:rsidP="008258F7">
            <w:pPr>
              <w:pStyle w:val="5Correspondence"/>
              <w:tabs>
                <w:tab w:val="left" w:pos="8370"/>
              </w:tabs>
              <w:spacing w:before="0" w:after="0"/>
              <w:jc w:val="center"/>
              <w:rPr>
                <w:b/>
                <w:sz w:val="20"/>
                <w:szCs w:val="20"/>
              </w:rPr>
            </w:pPr>
            <w:r w:rsidRPr="008258F7">
              <w:rPr>
                <w:b/>
                <w:sz w:val="20"/>
                <w:szCs w:val="20"/>
              </w:rPr>
              <w:t>Article History</w:t>
            </w:r>
          </w:p>
          <w:p w:rsidR="007A3BD1" w:rsidRPr="008258F7" w:rsidRDefault="007A3BD1"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7A3BD1" w:rsidRPr="008258F7" w:rsidRDefault="007A3BD1"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8</w:t>
            </w:r>
            <w:r w:rsidRPr="008258F7">
              <w:rPr>
                <w:i/>
                <w:sz w:val="20"/>
                <w:szCs w:val="20"/>
              </w:rPr>
              <w:t>.2017</w:t>
            </w:r>
          </w:p>
          <w:p w:rsidR="007A3BD1" w:rsidRPr="008258F7" w:rsidRDefault="007A3BD1" w:rsidP="008258F7">
            <w:pPr>
              <w:pStyle w:val="5Correspondence"/>
              <w:tabs>
                <w:tab w:val="left" w:pos="8370"/>
              </w:tabs>
              <w:spacing w:before="0" w:after="0"/>
              <w:jc w:val="center"/>
              <w:rPr>
                <w:i/>
                <w:sz w:val="20"/>
                <w:szCs w:val="20"/>
              </w:rPr>
            </w:pPr>
            <w:r w:rsidRPr="008258F7">
              <w:rPr>
                <w:i/>
                <w:sz w:val="20"/>
                <w:szCs w:val="20"/>
              </w:rPr>
              <w:t>Published: 30.09.2017</w:t>
            </w:r>
          </w:p>
          <w:p w:rsidR="007A3BD1" w:rsidRPr="008258F7" w:rsidRDefault="007A3BD1" w:rsidP="008258F7">
            <w:pPr>
              <w:pStyle w:val="5Correspondence"/>
              <w:tabs>
                <w:tab w:val="left" w:pos="8370"/>
              </w:tabs>
              <w:spacing w:before="0" w:after="0"/>
              <w:jc w:val="center"/>
              <w:rPr>
                <w:i/>
                <w:sz w:val="20"/>
                <w:szCs w:val="20"/>
              </w:rPr>
            </w:pPr>
          </w:p>
          <w:p w:rsidR="007A3BD1" w:rsidRPr="008258F7" w:rsidRDefault="007A3BD1"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7A3BD1" w:rsidRPr="008258F7" w:rsidRDefault="00E83F2B" w:rsidP="008258F7">
            <w:pPr>
              <w:pStyle w:val="Header"/>
              <w:jc w:val="center"/>
              <w:rPr>
                <w:rFonts w:ascii="Times New Roman" w:hAnsi="Times New Roman" w:cs="Times New Roman"/>
                <w:sz w:val="20"/>
                <w:szCs w:val="20"/>
              </w:rPr>
            </w:pPr>
            <w:r w:rsidRPr="00F0591D">
              <w:rPr>
                <w:szCs w:val="28"/>
              </w:rPr>
              <w:t>10.36347/sjahss.201</w:t>
            </w:r>
            <w:r>
              <w:rPr>
                <w:szCs w:val="28"/>
              </w:rPr>
              <w:t>7</w:t>
            </w:r>
            <w:r w:rsidRPr="00F0591D">
              <w:rPr>
                <w:szCs w:val="28"/>
              </w:rPr>
              <w:t>.v0</w:t>
            </w:r>
            <w:r>
              <w:rPr>
                <w:szCs w:val="28"/>
              </w:rPr>
              <w:t>5i09</w:t>
            </w:r>
            <w:r>
              <w:rPr>
                <w:szCs w:val="28"/>
              </w:rPr>
              <w:t>.026</w:t>
            </w:r>
            <w:bookmarkStart w:id="0" w:name="_GoBack"/>
            <w:bookmarkEnd w:id="0"/>
          </w:p>
          <w:p w:rsidR="007A3BD1" w:rsidRDefault="007A3BD1" w:rsidP="008258F7">
            <w:pPr>
              <w:pStyle w:val="5Correspondence"/>
              <w:tabs>
                <w:tab w:val="left" w:pos="8370"/>
              </w:tabs>
              <w:spacing w:before="0" w:after="0"/>
              <w:jc w:val="center"/>
              <w:rPr>
                <w:b/>
                <w:sz w:val="20"/>
                <w:szCs w:val="20"/>
              </w:rPr>
            </w:pPr>
          </w:p>
          <w:p w:rsidR="007A3BD1" w:rsidRPr="008258F7" w:rsidRDefault="007A3BD1" w:rsidP="008258F7">
            <w:pPr>
              <w:pStyle w:val="5Correspondence"/>
              <w:tabs>
                <w:tab w:val="left" w:pos="8370"/>
              </w:tabs>
              <w:spacing w:before="0" w:after="0"/>
              <w:jc w:val="center"/>
              <w:rPr>
                <w:b/>
                <w:sz w:val="20"/>
                <w:szCs w:val="20"/>
              </w:rPr>
            </w:pPr>
            <w:r>
              <w:rPr>
                <w:b/>
                <w:noProof/>
                <w:sz w:val="20"/>
                <w:szCs w:val="20"/>
              </w:rPr>
              <w:drawing>
                <wp:inline distT="0" distB="0" distL="0" distR="0" wp14:anchorId="10352B1F" wp14:editId="62C3F377">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Pr>
          <w:p w:rsidR="007A3BD1" w:rsidRPr="008258F7" w:rsidRDefault="007A3BD1"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sidR="00976610">
              <w:rPr>
                <w:rFonts w:asciiTheme="majorBidi" w:hAnsiTheme="majorBidi" w:cstheme="majorBidi"/>
                <w:sz w:val="20"/>
                <w:szCs w:val="20"/>
              </w:rPr>
              <w:t xml:space="preserve">The research conducted here is exploratory in nature and having the outcome based on primary data collected through the instrument which is a structured questionnaire. The dependent and independent variables are taken in consideration as University Brand Image (Mystery, Sensuality and Intimacy) and Leadership Practices (University Culture, Policies &amp; Procedures and University Community Relationship) respectively. The mining of literature provides the idea leading to the research problem formulated that “mostly, the university brand image getting considered based on other factors rather than the leadership practices, though leadership practices makes the stake holder be aware and decides about the future of students and employees”. Here the main concern is to measure the effect of leadership practices on university brand image. The study is carried in ISHIK University, as the university is implementing leadership practices very aggressively at all levels in the organization. Research objective drawn to measure the importance of leadership practices in university education, to </w:t>
            </w:r>
            <w:proofErr w:type="gramStart"/>
            <w:r w:rsidR="00976610">
              <w:rPr>
                <w:rFonts w:asciiTheme="majorBidi" w:hAnsiTheme="majorBidi" w:cstheme="majorBidi"/>
                <w:sz w:val="20"/>
                <w:szCs w:val="20"/>
              </w:rPr>
              <w:t>introspect</w:t>
            </w:r>
            <w:proofErr w:type="gramEnd"/>
            <w:r w:rsidR="00976610">
              <w:rPr>
                <w:rFonts w:asciiTheme="majorBidi" w:hAnsiTheme="majorBidi" w:cstheme="majorBidi"/>
                <w:sz w:val="20"/>
                <w:szCs w:val="20"/>
              </w:rPr>
              <w:t xml:space="preserve"> the university brand image and to find the relationship and effect of leadership practices on university brand image. The simple random sampling of probability sampling adopted to select respondents among students. The sample size of 430 respondents collected based on the sample size selection methods by Cohen. Data analyzed using SPSS 23 for the statistical tests like t- test, correlation and regression. Findings of the analysis become the base for practical implication and recommendation. The research outcome can get used by the ISHIK management to understand the effect of leadership practices on brand image, which can be a source of introspection and development in management practices</w:t>
            </w:r>
            <w:r w:rsidRPr="008258F7">
              <w:rPr>
                <w:rFonts w:ascii="Times New Roman" w:hAnsi="Times New Roman" w:cs="Times New Roman"/>
                <w:color w:val="000000" w:themeColor="text1"/>
                <w:sz w:val="20"/>
                <w:szCs w:val="20"/>
              </w:rPr>
              <w:t>.</w:t>
            </w:r>
          </w:p>
          <w:p w:rsidR="007A3BD1" w:rsidRPr="008258F7" w:rsidRDefault="007A3BD1" w:rsidP="00976610">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sidR="00976610">
              <w:rPr>
                <w:rFonts w:asciiTheme="majorBidi" w:hAnsiTheme="majorBidi" w:cstheme="majorBidi"/>
                <w:sz w:val="20"/>
                <w:szCs w:val="20"/>
              </w:rPr>
              <w:t>University, brand image, leadership, introspect, effect</w:t>
            </w:r>
            <w:r w:rsidRPr="00435C0F">
              <w:rPr>
                <w:rFonts w:ascii="Times New Roman" w:hAnsi="Times New Roman" w:cs="Times New Roman"/>
                <w:iCs/>
                <w:sz w:val="20"/>
                <w:szCs w:val="20"/>
              </w:rPr>
              <w:t>.</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982EDD">
          <w:headerReference w:type="default" r:id="rId10"/>
          <w:footerReference w:type="default" r:id="rId11"/>
          <w:footerReference w:type="first" r:id="rId12"/>
          <w:pgSz w:w="11907" w:h="16839" w:code="9"/>
          <w:pgMar w:top="1440" w:right="1080" w:bottom="1440" w:left="1080" w:header="720" w:footer="1440" w:gutter="0"/>
          <w:pgNumType w:start="1284"/>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982EDD" w:rsidRPr="00982EDD" w:rsidRDefault="00982EDD" w:rsidP="00982EDD">
      <w:pPr>
        <w:spacing w:after="0" w:line="240" w:lineRule="auto"/>
        <w:jc w:val="both"/>
        <w:rPr>
          <w:rFonts w:ascii="Times New Roman" w:hAnsi="Times New Roman" w:cs="Times New Roman"/>
          <w:b/>
          <w:sz w:val="20"/>
          <w:szCs w:val="20"/>
        </w:rPr>
      </w:pPr>
      <w:r w:rsidRPr="00982EDD">
        <w:rPr>
          <w:rFonts w:ascii="Times New Roman" w:hAnsi="Times New Roman" w:cs="Times New Roman"/>
          <w:b/>
          <w:sz w:val="20"/>
          <w:szCs w:val="20"/>
        </w:rPr>
        <w:lastRenderedPageBreak/>
        <w:t>INTRODUCTION</w:t>
      </w:r>
    </w:p>
    <w:p w:rsidR="00982EDD" w:rsidRPr="00982EDD" w:rsidRDefault="00982EDD" w:rsidP="00982EDD">
      <w:pPr>
        <w:spacing w:after="0" w:line="240" w:lineRule="auto"/>
        <w:ind w:firstLine="720"/>
        <w:jc w:val="both"/>
        <w:rPr>
          <w:rFonts w:ascii="Times New Roman" w:hAnsi="Times New Roman" w:cs="Times New Roman"/>
          <w:sz w:val="20"/>
          <w:szCs w:val="20"/>
        </w:rPr>
      </w:pPr>
      <w:r w:rsidRPr="00982EDD">
        <w:rPr>
          <w:rFonts w:ascii="Times New Roman" w:hAnsi="Times New Roman" w:cs="Times New Roman"/>
          <w:sz w:val="20"/>
          <w:szCs w:val="20"/>
        </w:rPr>
        <w:t xml:space="preserve">This study investigates the university’s brand image with the aim of explaining the components of image and effects of image on students’ university selection and also the study examines the relationships between the different components of the university image and to what extent they may affect the students’ satisfaction. The present paper analyses the issues of brand image of universities and the formation sources of that image. The main objective was to clarify how different public or private university constructs their image. A consumer‘s perceptions and feelings towards a brand shaped by direct/indirect brand experiences, which captures cognitive, sensory, and emotional aspects. These are reflected by the three dimensions of mystery, sensuality, and intimacy, respectively. The cognitive aspect of brand image reflects mental thoughts of a brand, which consumers establish by </w:t>
      </w:r>
      <w:r w:rsidRPr="00982EDD">
        <w:rPr>
          <w:rFonts w:ascii="Times New Roman" w:hAnsi="Times New Roman" w:cs="Times New Roman"/>
          <w:sz w:val="20"/>
          <w:szCs w:val="20"/>
        </w:rPr>
        <w:lastRenderedPageBreak/>
        <w:t xml:space="preserve">considering product attributes, service, performance, and symbolic or psychological meanings of a brand. The cognitive experience shaped by past and present interactions with a brand as well as future dreams and aspirations </w:t>
      </w:r>
      <w:r w:rsidRPr="00982EDD">
        <w:rPr>
          <w:rFonts w:ascii="Times New Roman" w:hAnsi="Times New Roman" w:cs="Times New Roman"/>
          <w:sz w:val="20"/>
          <w:szCs w:val="20"/>
          <w:cs/>
          <w:lang w:bidi="as-IN"/>
        </w:rPr>
        <w:t>[1]</w:t>
      </w:r>
      <w:r w:rsidRPr="00982EDD">
        <w:rPr>
          <w:rFonts w:ascii="Times New Roman" w:hAnsi="Times New Roman" w:cs="Times New Roman"/>
          <w:sz w:val="20"/>
          <w:szCs w:val="20"/>
        </w:rPr>
        <w:t>. Mystery captures the cognitive experience, shaped by past and present interactions with a brand as well as future dreams and aspirations reflecting a certain lifestyle.</w:t>
      </w:r>
    </w:p>
    <w:p w:rsidR="00982EDD" w:rsidRPr="00982EDD" w:rsidRDefault="00982EDD" w:rsidP="00982EDD">
      <w:pPr>
        <w:spacing w:after="0" w:line="240" w:lineRule="auto"/>
        <w:ind w:firstLine="720"/>
        <w:jc w:val="both"/>
        <w:rPr>
          <w:rFonts w:ascii="Times New Roman" w:hAnsi="Times New Roman" w:cs="Times New Roman"/>
          <w:sz w:val="20"/>
          <w:szCs w:val="20"/>
          <w:lang w:bidi="as-IN"/>
        </w:rPr>
      </w:pPr>
    </w:p>
    <w:p w:rsidR="00982EDD" w:rsidRPr="00982EDD" w:rsidRDefault="00982EDD" w:rsidP="00982EDD">
      <w:pPr>
        <w:spacing w:after="0" w:line="240" w:lineRule="auto"/>
        <w:ind w:firstLine="720"/>
        <w:jc w:val="both"/>
        <w:rPr>
          <w:rFonts w:ascii="Times New Roman" w:hAnsi="Times New Roman" w:cs="Times New Roman"/>
          <w:sz w:val="20"/>
          <w:szCs w:val="20"/>
        </w:rPr>
      </w:pPr>
      <w:r w:rsidRPr="00982EDD">
        <w:rPr>
          <w:rFonts w:ascii="Times New Roman" w:hAnsi="Times New Roman" w:cs="Times New Roman"/>
          <w:sz w:val="20"/>
          <w:szCs w:val="20"/>
        </w:rPr>
        <w:t xml:space="preserve">The sensory aspect of brand image refers to brand experiences, shaped through a consumer‘s physical senses (i.e., vision, smell, sound, touch, and taste). Sensuality reflects pleasant sensory experiences </w:t>
      </w:r>
      <w:r w:rsidRPr="00982EDD">
        <w:rPr>
          <w:rFonts w:ascii="Times New Roman" w:hAnsi="Times New Roman" w:cs="Times New Roman"/>
          <w:sz w:val="20"/>
          <w:szCs w:val="20"/>
          <w:cs/>
          <w:lang w:bidi="as-IN"/>
        </w:rPr>
        <w:t>[1]</w:t>
      </w:r>
      <w:r w:rsidRPr="00982EDD">
        <w:rPr>
          <w:rFonts w:ascii="Times New Roman" w:hAnsi="Times New Roman" w:cs="Times New Roman"/>
          <w:sz w:val="20"/>
          <w:szCs w:val="20"/>
        </w:rPr>
        <w:t xml:space="preserve">. Music in the store or on a Website, a color scheme or design style, and the smell of the store‘s environment are examples of the sensory experiences that may lead to sensuality. The emotional aspect of brand image refers to brand experiences involved a consumer‘s </w:t>
      </w:r>
      <w:r w:rsidRPr="00982EDD">
        <w:rPr>
          <w:rFonts w:ascii="Times New Roman" w:hAnsi="Times New Roman" w:cs="Times New Roman"/>
          <w:sz w:val="20"/>
          <w:szCs w:val="20"/>
        </w:rPr>
        <w:lastRenderedPageBreak/>
        <w:t xml:space="preserve">feelings of interacting with a brand. Intimacy captures the affective and connective experiences between consumers and brands </w:t>
      </w:r>
      <w:r w:rsidRPr="00982EDD">
        <w:rPr>
          <w:rFonts w:ascii="Times New Roman" w:hAnsi="Times New Roman" w:cs="Times New Roman"/>
          <w:sz w:val="20"/>
          <w:szCs w:val="20"/>
          <w:cs/>
          <w:lang w:bidi="as-IN"/>
        </w:rPr>
        <w:t>[1]</w:t>
      </w:r>
      <w:r w:rsidRPr="00982EDD">
        <w:rPr>
          <w:rFonts w:ascii="Times New Roman" w:hAnsi="Times New Roman" w:cs="Times New Roman"/>
          <w:sz w:val="20"/>
          <w:szCs w:val="20"/>
        </w:rPr>
        <w:t xml:space="preserve">. In the public markets main element is brand equity regarding companies’ performance and strength. Brand equity consists of consumer perception, negative or positive effects, and value. As </w:t>
      </w:r>
      <w:proofErr w:type="spellStart"/>
      <w:r w:rsidRPr="00982EDD">
        <w:rPr>
          <w:rFonts w:ascii="Times New Roman" w:hAnsi="Times New Roman" w:cs="Times New Roman"/>
          <w:sz w:val="20"/>
          <w:szCs w:val="20"/>
        </w:rPr>
        <w:t>Burman</w:t>
      </w:r>
      <w:proofErr w:type="spellEnd"/>
      <w:r w:rsidRPr="00982EDD">
        <w:rPr>
          <w:rFonts w:ascii="Times New Roman" w:hAnsi="Times New Roman" w:cs="Times New Roman"/>
          <w:sz w:val="20"/>
          <w:szCs w:val="20"/>
        </w:rPr>
        <w:t xml:space="preserve"> &amp; </w:t>
      </w:r>
      <w:proofErr w:type="spellStart"/>
      <w:r w:rsidRPr="00982EDD">
        <w:rPr>
          <w:rFonts w:ascii="Times New Roman" w:hAnsi="Times New Roman" w:cs="Times New Roman"/>
          <w:sz w:val="20"/>
          <w:szCs w:val="20"/>
        </w:rPr>
        <w:t>Jont</w:t>
      </w:r>
      <w:proofErr w:type="spellEnd"/>
      <w:r w:rsidRPr="00982EDD">
        <w:rPr>
          <w:rFonts w:ascii="Times New Roman" w:hAnsi="Times New Roman" w:cs="Times New Roman"/>
          <w:sz w:val="20"/>
          <w:szCs w:val="20"/>
        </w:rPr>
        <w:t xml:space="preserve">-Benz </w:t>
      </w:r>
      <w:r w:rsidRPr="00982EDD">
        <w:rPr>
          <w:rFonts w:ascii="Times New Roman" w:hAnsi="Times New Roman" w:cs="Times New Roman"/>
          <w:sz w:val="20"/>
          <w:szCs w:val="20"/>
          <w:cs/>
          <w:lang w:bidi="as-IN"/>
        </w:rPr>
        <w:t>[2]</w:t>
      </w:r>
      <w:r w:rsidRPr="00982EDD">
        <w:rPr>
          <w:rFonts w:ascii="Times New Roman" w:hAnsi="Times New Roman" w:cs="Times New Roman"/>
          <w:sz w:val="20"/>
          <w:szCs w:val="20"/>
        </w:rPr>
        <w:t xml:space="preserve"> states that the sources of brand value from both internal and external perspectives at the behavioral and financial level to obtain a more accurate and sustainable brand equity measurement approach.  </w:t>
      </w:r>
      <w:proofErr w:type="spellStart"/>
      <w:r w:rsidRPr="00982EDD">
        <w:rPr>
          <w:rFonts w:ascii="Times New Roman" w:hAnsi="Times New Roman" w:cs="Times New Roman"/>
          <w:sz w:val="20"/>
          <w:szCs w:val="20"/>
        </w:rPr>
        <w:t>Burman</w:t>
      </w:r>
      <w:proofErr w:type="spellEnd"/>
      <w:r w:rsidRPr="00982EDD">
        <w:rPr>
          <w:rFonts w:ascii="Times New Roman" w:hAnsi="Times New Roman" w:cs="Times New Roman"/>
          <w:sz w:val="20"/>
          <w:szCs w:val="20"/>
        </w:rPr>
        <w:t xml:space="preserve"> &amp; </w:t>
      </w:r>
      <w:proofErr w:type="spellStart"/>
      <w:r w:rsidRPr="00982EDD">
        <w:rPr>
          <w:rFonts w:ascii="Times New Roman" w:hAnsi="Times New Roman" w:cs="Times New Roman"/>
          <w:sz w:val="20"/>
          <w:szCs w:val="20"/>
        </w:rPr>
        <w:t>Jont</w:t>
      </w:r>
      <w:proofErr w:type="spellEnd"/>
      <w:r w:rsidRPr="00982EDD">
        <w:rPr>
          <w:rFonts w:ascii="Times New Roman" w:hAnsi="Times New Roman" w:cs="Times New Roman"/>
          <w:sz w:val="20"/>
          <w:szCs w:val="20"/>
        </w:rPr>
        <w:t xml:space="preserve">-Benz </w:t>
      </w:r>
      <w:r w:rsidRPr="00982EDD">
        <w:rPr>
          <w:rFonts w:ascii="Times New Roman" w:hAnsi="Times New Roman" w:cs="Times New Roman"/>
          <w:sz w:val="20"/>
          <w:szCs w:val="20"/>
          <w:cs/>
          <w:lang w:bidi="as-IN"/>
        </w:rPr>
        <w:t>[2]</w:t>
      </w:r>
      <w:r w:rsidRPr="00982EDD">
        <w:rPr>
          <w:rFonts w:ascii="Times New Roman" w:hAnsi="Times New Roman" w:cs="Times New Roman"/>
          <w:sz w:val="20"/>
          <w:szCs w:val="20"/>
        </w:rPr>
        <w:t xml:space="preserve"> claims that regarding increasingly interchangeable product and service offers, brands are important drivers for product purchase and usage decisions. </w:t>
      </w:r>
      <w:proofErr w:type="spellStart"/>
      <w:r w:rsidRPr="00982EDD">
        <w:rPr>
          <w:rFonts w:ascii="Times New Roman" w:hAnsi="Times New Roman" w:cs="Times New Roman"/>
          <w:sz w:val="20"/>
          <w:szCs w:val="20"/>
        </w:rPr>
        <w:t>Adewale</w:t>
      </w:r>
      <w:proofErr w:type="spellEnd"/>
      <w:r w:rsidRPr="00982EDD">
        <w:rPr>
          <w:rFonts w:ascii="Times New Roman" w:hAnsi="Times New Roman" w:cs="Times New Roman"/>
          <w:sz w:val="20"/>
          <w:szCs w:val="20"/>
        </w:rPr>
        <w:t xml:space="preserve"> &amp;   </w:t>
      </w:r>
      <w:proofErr w:type="spellStart"/>
      <w:r w:rsidRPr="00982EDD">
        <w:rPr>
          <w:rFonts w:ascii="Times New Roman" w:hAnsi="Times New Roman" w:cs="Times New Roman"/>
          <w:sz w:val="20"/>
          <w:szCs w:val="20"/>
        </w:rPr>
        <w:t>Anthonia</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[3]</w:t>
      </w:r>
      <w:r w:rsidRPr="00982EDD">
        <w:rPr>
          <w:rFonts w:ascii="Times New Roman" w:hAnsi="Times New Roman" w:cs="Times New Roman"/>
          <w:sz w:val="20"/>
          <w:szCs w:val="20"/>
        </w:rPr>
        <w:t xml:space="preserve">, talks about organizational culture and its effects on the development of technical and behavioral skills of human resources in an organization. The paper </w:t>
      </w:r>
      <w:r w:rsidRPr="00982EDD">
        <w:rPr>
          <w:rFonts w:ascii="Times New Roman" w:hAnsi="Times New Roman" w:cs="Times New Roman"/>
          <w:sz w:val="20"/>
          <w:szCs w:val="20"/>
          <w:cs/>
          <w:lang w:bidi="as-IN"/>
        </w:rPr>
        <w:t>[3]</w:t>
      </w:r>
      <w:r w:rsidRPr="00982EDD">
        <w:rPr>
          <w:rFonts w:ascii="Times New Roman" w:hAnsi="Times New Roman" w:cs="Times New Roman"/>
          <w:sz w:val="20"/>
          <w:szCs w:val="20"/>
        </w:rPr>
        <w:t xml:space="preserve"> claims that today's organization is mainly dynamic because it brings great opportunities and challenges to institutional practitioners and policy makers. Companies’ main priority is to understand this dynamism and to keep track of organizational strategic goals. This is logical because good behavior is based on ethical values. An organization guides the behavior of its employees by adding ethical values to their own culture. </w:t>
      </w:r>
      <w:proofErr w:type="spellStart"/>
      <w:r w:rsidRPr="00982EDD">
        <w:rPr>
          <w:rFonts w:ascii="Times New Roman" w:hAnsi="Times New Roman" w:cs="Times New Roman"/>
          <w:sz w:val="20"/>
          <w:szCs w:val="20"/>
        </w:rPr>
        <w:t>Myrden</w:t>
      </w:r>
      <w:proofErr w:type="spellEnd"/>
      <w:r w:rsidRPr="00982EDD">
        <w:rPr>
          <w:rFonts w:ascii="Times New Roman" w:hAnsi="Times New Roman" w:cs="Times New Roman"/>
          <w:sz w:val="20"/>
          <w:szCs w:val="20"/>
        </w:rPr>
        <w:t xml:space="preserve"> &amp; </w:t>
      </w:r>
      <w:proofErr w:type="spellStart"/>
      <w:r w:rsidRPr="00982EDD">
        <w:rPr>
          <w:rFonts w:ascii="Times New Roman" w:hAnsi="Times New Roman" w:cs="Times New Roman"/>
          <w:sz w:val="20"/>
          <w:szCs w:val="20"/>
        </w:rPr>
        <w:t>Kelloway</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[4]</w:t>
      </w:r>
      <w:r w:rsidRPr="00982EDD">
        <w:rPr>
          <w:rFonts w:ascii="Times New Roman" w:hAnsi="Times New Roman" w:cs="Times New Roman"/>
          <w:sz w:val="20"/>
          <w:szCs w:val="20"/>
        </w:rPr>
        <w:t xml:space="preserve"> aims to investigate the relationship between an employer’s brand image (i.e. symbolic and functional attributes) and job seekers’ attraction to the firm among a sample of young workers as well as compares the role of symbolic and functional attributes in predicting young workers’ attraction to the firm. </w:t>
      </w:r>
      <w:proofErr w:type="spellStart"/>
      <w:r w:rsidRPr="00982EDD">
        <w:rPr>
          <w:rFonts w:ascii="Times New Roman" w:hAnsi="Times New Roman" w:cs="Times New Roman"/>
          <w:sz w:val="20"/>
          <w:szCs w:val="20"/>
        </w:rPr>
        <w:t>Myrden</w:t>
      </w:r>
      <w:proofErr w:type="spellEnd"/>
      <w:r w:rsidRPr="00982EDD">
        <w:rPr>
          <w:rFonts w:ascii="Times New Roman" w:hAnsi="Times New Roman" w:cs="Times New Roman"/>
          <w:sz w:val="20"/>
          <w:szCs w:val="20"/>
        </w:rPr>
        <w:t xml:space="preserve"> &amp; </w:t>
      </w:r>
      <w:proofErr w:type="spellStart"/>
      <w:r w:rsidRPr="00982EDD">
        <w:rPr>
          <w:rFonts w:ascii="Times New Roman" w:hAnsi="Times New Roman" w:cs="Times New Roman"/>
          <w:sz w:val="20"/>
          <w:szCs w:val="20"/>
        </w:rPr>
        <w:t>Kelloway</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[4]</w:t>
      </w:r>
      <w:r w:rsidRPr="00982EDD">
        <w:rPr>
          <w:rFonts w:ascii="Times New Roman" w:hAnsi="Times New Roman" w:cs="Times New Roman"/>
          <w:sz w:val="20"/>
          <w:szCs w:val="20"/>
        </w:rPr>
        <w:t xml:space="preserve"> proposes that young workers are more influenced by symbolic attributes of the organizations’ brand image and these influences are stronger when individuals gain in work experience and when they perceive higher. </w:t>
      </w:r>
      <w:proofErr w:type="spellStart"/>
      <w:r w:rsidRPr="00982EDD">
        <w:rPr>
          <w:rFonts w:ascii="Times New Roman" w:hAnsi="Times New Roman" w:cs="Times New Roman"/>
          <w:sz w:val="20"/>
          <w:szCs w:val="20"/>
        </w:rPr>
        <w:t>Drori</w:t>
      </w:r>
      <w:proofErr w:type="spellEnd"/>
      <w:r w:rsidRPr="00982EDD">
        <w:rPr>
          <w:rFonts w:ascii="Times New Roman" w:hAnsi="Times New Roman" w:cs="Times New Roman"/>
          <w:sz w:val="20"/>
          <w:szCs w:val="20"/>
        </w:rPr>
        <w:t xml:space="preserve">, </w:t>
      </w:r>
      <w:proofErr w:type="gramStart"/>
      <w:r w:rsidRPr="00982EDD">
        <w:rPr>
          <w:rFonts w:ascii="Times New Roman" w:hAnsi="Times New Roman" w:cs="Times New Roman"/>
          <w:sz w:val="20"/>
          <w:szCs w:val="20"/>
        </w:rPr>
        <w:t>and  Oberg</w:t>
      </w:r>
      <w:proofErr w:type="gram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[16]</w:t>
      </w:r>
      <w:r w:rsidRPr="00982EDD">
        <w:rPr>
          <w:rFonts w:ascii="Times New Roman" w:hAnsi="Times New Roman" w:cs="Times New Roman"/>
          <w:sz w:val="20"/>
          <w:szCs w:val="20"/>
        </w:rPr>
        <w:t xml:space="preserve"> claims that the logo of the emblem in the iconography of universities reflects the redefinition of the university and the social role of higher education. The study </w:t>
      </w:r>
      <w:r w:rsidRPr="00982EDD">
        <w:rPr>
          <w:rFonts w:ascii="Times New Roman" w:hAnsi="Times New Roman" w:cs="Times New Roman"/>
          <w:sz w:val="20"/>
          <w:szCs w:val="20"/>
          <w:cs/>
          <w:lang w:bidi="as-IN"/>
        </w:rPr>
        <w:t>[16]</w:t>
      </w:r>
      <w:r w:rsidRPr="00982EDD">
        <w:rPr>
          <w:rFonts w:ascii="Times New Roman" w:hAnsi="Times New Roman" w:cs="Times New Roman"/>
          <w:sz w:val="20"/>
          <w:szCs w:val="20"/>
        </w:rPr>
        <w:t xml:space="preserve"> states that these symbolic changes to the branding of universities originate from the professionalism of the university administration and from the globalization culture. Branding that is a strategy to create differentiation and to claim value as a tool means to create variations between similar products and products in a similar way.</w:t>
      </w:r>
    </w:p>
    <w:p w:rsidR="00982EDD" w:rsidRPr="00982EDD" w:rsidRDefault="00982EDD" w:rsidP="00982EDD">
      <w:pPr>
        <w:spacing w:after="0" w:line="240" w:lineRule="auto"/>
        <w:jc w:val="both"/>
        <w:rPr>
          <w:rFonts w:ascii="Times New Roman" w:hAnsi="Times New Roman" w:cs="Times New Roman"/>
          <w:b/>
          <w:sz w:val="20"/>
          <w:szCs w:val="20"/>
          <w:lang w:bidi="as-IN"/>
        </w:rPr>
      </w:pPr>
    </w:p>
    <w:p w:rsidR="00982EDD" w:rsidRPr="00982EDD" w:rsidRDefault="00982EDD" w:rsidP="00982EDD">
      <w:pPr>
        <w:spacing w:after="0" w:line="240" w:lineRule="auto"/>
        <w:jc w:val="both"/>
        <w:rPr>
          <w:rFonts w:ascii="Times New Roman" w:hAnsi="Times New Roman" w:cs="Times New Roman"/>
          <w:b/>
          <w:sz w:val="20"/>
          <w:szCs w:val="20"/>
        </w:rPr>
      </w:pPr>
      <w:r w:rsidRPr="00982EDD">
        <w:rPr>
          <w:rFonts w:ascii="Times New Roman" w:hAnsi="Times New Roman" w:cs="Times New Roman"/>
          <w:b/>
          <w:sz w:val="20"/>
          <w:szCs w:val="20"/>
        </w:rPr>
        <w:t>Literature Review</w:t>
      </w:r>
    </w:p>
    <w:p w:rsidR="00982EDD" w:rsidRPr="00982EDD" w:rsidRDefault="00982EDD" w:rsidP="00982EDD">
      <w:pPr>
        <w:spacing w:after="0" w:line="240" w:lineRule="auto"/>
        <w:ind w:firstLine="720"/>
        <w:jc w:val="both"/>
        <w:rPr>
          <w:rFonts w:ascii="Times New Roman" w:hAnsi="Times New Roman" w:cs="Times New Roman"/>
          <w:sz w:val="20"/>
          <w:szCs w:val="20"/>
        </w:rPr>
      </w:pPr>
      <w:r w:rsidRPr="00982EDD">
        <w:rPr>
          <w:rFonts w:ascii="Times New Roman" w:hAnsi="Times New Roman" w:cs="Times New Roman"/>
          <w:sz w:val="20"/>
          <w:szCs w:val="20"/>
        </w:rPr>
        <w:t xml:space="preserve">In the public markets main element is brand equity regarding company’s performance and strength. Brand equity consists of consumer perception, negative or positive effects, and value. This study </w:t>
      </w:r>
      <w:r w:rsidRPr="00982EDD">
        <w:rPr>
          <w:rFonts w:ascii="Times New Roman" w:hAnsi="Times New Roman" w:cs="Times New Roman"/>
          <w:sz w:val="20"/>
          <w:szCs w:val="20"/>
          <w:cs/>
          <w:lang w:bidi="as-IN"/>
        </w:rPr>
        <w:t>[2]</w:t>
      </w:r>
      <w:r w:rsidRPr="00982EDD">
        <w:rPr>
          <w:rFonts w:ascii="Times New Roman" w:hAnsi="Times New Roman" w:cs="Times New Roman"/>
          <w:sz w:val="20"/>
          <w:szCs w:val="20"/>
        </w:rPr>
        <w:t xml:space="preserve"> investigates the sources of brand value from both internal and external perspectives at the behavioral and financial level to obtain a more accurate and sustainable brand equity measurement approach. As </w:t>
      </w:r>
      <w:proofErr w:type="spellStart"/>
      <w:r w:rsidRPr="00982EDD">
        <w:rPr>
          <w:rFonts w:ascii="Times New Roman" w:hAnsi="Times New Roman" w:cs="Times New Roman"/>
          <w:sz w:val="20"/>
          <w:szCs w:val="20"/>
        </w:rPr>
        <w:t>Burman</w:t>
      </w:r>
      <w:proofErr w:type="spellEnd"/>
      <w:r w:rsidRPr="00982EDD">
        <w:rPr>
          <w:rFonts w:ascii="Times New Roman" w:hAnsi="Times New Roman" w:cs="Times New Roman"/>
          <w:sz w:val="20"/>
          <w:szCs w:val="20"/>
        </w:rPr>
        <w:t xml:space="preserve"> &amp; </w:t>
      </w:r>
      <w:proofErr w:type="spellStart"/>
      <w:r w:rsidRPr="00982EDD">
        <w:rPr>
          <w:rFonts w:ascii="Times New Roman" w:hAnsi="Times New Roman" w:cs="Times New Roman"/>
          <w:sz w:val="20"/>
          <w:szCs w:val="20"/>
        </w:rPr>
        <w:t>Jont</w:t>
      </w:r>
      <w:proofErr w:type="spellEnd"/>
      <w:r w:rsidRPr="00982EDD">
        <w:rPr>
          <w:rFonts w:ascii="Times New Roman" w:hAnsi="Times New Roman" w:cs="Times New Roman"/>
          <w:sz w:val="20"/>
          <w:szCs w:val="20"/>
        </w:rPr>
        <w:t xml:space="preserve">-Benz </w:t>
      </w:r>
      <w:r w:rsidRPr="00982EDD">
        <w:rPr>
          <w:rFonts w:ascii="Times New Roman" w:hAnsi="Times New Roman" w:cs="Times New Roman"/>
          <w:sz w:val="20"/>
          <w:szCs w:val="20"/>
          <w:cs/>
          <w:lang w:bidi="as-IN"/>
        </w:rPr>
        <w:t>[2]</w:t>
      </w:r>
      <w:r w:rsidRPr="00982EDD">
        <w:rPr>
          <w:rFonts w:ascii="Times New Roman" w:hAnsi="Times New Roman" w:cs="Times New Roman"/>
          <w:sz w:val="20"/>
          <w:szCs w:val="20"/>
        </w:rPr>
        <w:t xml:space="preserve"> states that regarding increasingly interchangeable product and service offers, brands are </w:t>
      </w:r>
      <w:r w:rsidRPr="00982EDD">
        <w:rPr>
          <w:rFonts w:ascii="Times New Roman" w:hAnsi="Times New Roman" w:cs="Times New Roman"/>
          <w:sz w:val="20"/>
          <w:szCs w:val="20"/>
        </w:rPr>
        <w:lastRenderedPageBreak/>
        <w:t xml:space="preserve">important drivers for product purchase and usage decisions. </w:t>
      </w:r>
      <w:proofErr w:type="spellStart"/>
      <w:r w:rsidRPr="00982EDD">
        <w:rPr>
          <w:rFonts w:ascii="Times New Roman" w:hAnsi="Times New Roman" w:cs="Times New Roman"/>
          <w:sz w:val="20"/>
          <w:szCs w:val="20"/>
        </w:rPr>
        <w:t>Adewale</w:t>
      </w:r>
      <w:proofErr w:type="spellEnd"/>
      <w:r w:rsidRPr="00982EDD">
        <w:rPr>
          <w:rFonts w:ascii="Times New Roman" w:hAnsi="Times New Roman" w:cs="Times New Roman"/>
          <w:sz w:val="20"/>
          <w:szCs w:val="20"/>
        </w:rPr>
        <w:t xml:space="preserve"> &amp; </w:t>
      </w:r>
      <w:proofErr w:type="spellStart"/>
      <w:r w:rsidRPr="00982EDD">
        <w:rPr>
          <w:rFonts w:ascii="Times New Roman" w:hAnsi="Times New Roman" w:cs="Times New Roman"/>
          <w:sz w:val="20"/>
          <w:szCs w:val="20"/>
        </w:rPr>
        <w:t>Anthonia</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[3]</w:t>
      </w:r>
      <w:r w:rsidRPr="00982EDD">
        <w:rPr>
          <w:rFonts w:ascii="Times New Roman" w:hAnsi="Times New Roman" w:cs="Times New Roman"/>
          <w:sz w:val="20"/>
          <w:szCs w:val="20"/>
        </w:rPr>
        <w:t xml:space="preserve">, talks about organizational culture and its effects on the development of technical and behavioral skills of human resources in an organization. The paper </w:t>
      </w:r>
      <w:r w:rsidRPr="00982EDD">
        <w:rPr>
          <w:rFonts w:ascii="Times New Roman" w:hAnsi="Times New Roman" w:cs="Times New Roman"/>
          <w:sz w:val="20"/>
          <w:szCs w:val="20"/>
          <w:cs/>
          <w:lang w:bidi="as-IN"/>
        </w:rPr>
        <w:t>[3]</w:t>
      </w:r>
      <w:r w:rsidRPr="00982EDD">
        <w:rPr>
          <w:rFonts w:ascii="Times New Roman" w:hAnsi="Times New Roman" w:cs="Times New Roman"/>
          <w:sz w:val="20"/>
          <w:szCs w:val="20"/>
        </w:rPr>
        <w:t xml:space="preserve"> claims that today's organization is mainly dynamic because it brings great opportunities and challenges to institutional practitioners and policy makers. Companies’ main priority is to understand this dynamism and to keep track of organizational strategic goals. This is logical because good behavior is based on ethical values. An organization guides the behavior of its employees by adding ethical values to their own culture.  </w:t>
      </w:r>
      <w:proofErr w:type="spellStart"/>
      <w:proofErr w:type="gramStart"/>
      <w:r w:rsidRPr="00982EDD">
        <w:rPr>
          <w:rFonts w:ascii="Times New Roman" w:hAnsi="Times New Roman" w:cs="Times New Roman"/>
          <w:sz w:val="20"/>
          <w:szCs w:val="20"/>
        </w:rPr>
        <w:t>Drori</w:t>
      </w:r>
      <w:proofErr w:type="spellEnd"/>
      <w:r w:rsidRPr="00982EDD">
        <w:rPr>
          <w:rFonts w:ascii="Times New Roman" w:hAnsi="Times New Roman" w:cs="Times New Roman"/>
          <w:sz w:val="20"/>
          <w:szCs w:val="20"/>
        </w:rPr>
        <w:t>,</w:t>
      </w:r>
      <w:proofErr w:type="gramEnd"/>
      <w:r w:rsidRPr="00982EDD">
        <w:rPr>
          <w:rFonts w:ascii="Times New Roman" w:hAnsi="Times New Roman" w:cs="Times New Roman"/>
          <w:sz w:val="20"/>
          <w:szCs w:val="20"/>
        </w:rPr>
        <w:t xml:space="preserve"> and Oberg </w:t>
      </w:r>
      <w:r w:rsidRPr="00982EDD">
        <w:rPr>
          <w:rFonts w:ascii="Times New Roman" w:hAnsi="Times New Roman" w:cs="Times New Roman"/>
          <w:sz w:val="20"/>
          <w:szCs w:val="20"/>
          <w:cs/>
          <w:lang w:bidi="as-IN"/>
        </w:rPr>
        <w:t>[16]</w:t>
      </w:r>
      <w:r w:rsidRPr="00982EDD">
        <w:rPr>
          <w:rFonts w:ascii="Times New Roman" w:hAnsi="Times New Roman" w:cs="Times New Roman"/>
          <w:sz w:val="20"/>
          <w:szCs w:val="20"/>
        </w:rPr>
        <w:t xml:space="preserve"> claims that the logo of the emblem in the iconography of universities reflects the redefinition of the university and the social role of higher education. The study </w:t>
      </w:r>
      <w:r w:rsidRPr="00982EDD">
        <w:rPr>
          <w:rFonts w:ascii="Times New Roman" w:hAnsi="Times New Roman" w:cs="Times New Roman"/>
          <w:sz w:val="20"/>
          <w:szCs w:val="20"/>
          <w:cs/>
          <w:lang w:bidi="as-IN"/>
        </w:rPr>
        <w:t xml:space="preserve">[16] </w:t>
      </w:r>
      <w:r w:rsidRPr="00982EDD">
        <w:rPr>
          <w:rFonts w:ascii="Times New Roman" w:hAnsi="Times New Roman" w:cs="Times New Roman"/>
          <w:sz w:val="20"/>
          <w:szCs w:val="20"/>
        </w:rPr>
        <w:t xml:space="preserve">argues that these symbolic changes to the branding of universities originate from the professionalism of the university administration and from the globalization culture. Branding that is a strategy to create differentiation and to claim value as a tool means to create variations between similar products and products in a similar way. The study </w:t>
      </w:r>
      <w:r w:rsidRPr="00982EDD">
        <w:rPr>
          <w:rFonts w:ascii="Times New Roman" w:hAnsi="Times New Roman" w:cs="Times New Roman"/>
          <w:sz w:val="20"/>
          <w:szCs w:val="20"/>
          <w:cs/>
          <w:lang w:bidi="as-IN"/>
        </w:rPr>
        <w:t>[5]</w:t>
      </w:r>
      <w:r w:rsidRPr="00982EDD">
        <w:rPr>
          <w:rFonts w:ascii="Times New Roman" w:hAnsi="Times New Roman" w:cs="Times New Roman"/>
          <w:sz w:val="20"/>
          <w:szCs w:val="20"/>
        </w:rPr>
        <w:t xml:space="preserve"> talks about the factors that may affect an employee’s perception of their company’s level of internal marketing orientation. The levels of internal marketing orientation are affected by the single item variables that are age location, and length of tenure </w:t>
      </w:r>
      <w:r w:rsidRPr="00982EDD">
        <w:rPr>
          <w:rFonts w:ascii="Times New Roman" w:hAnsi="Times New Roman" w:cs="Times New Roman"/>
          <w:sz w:val="20"/>
          <w:szCs w:val="20"/>
          <w:cs/>
          <w:lang w:bidi="as-IN"/>
        </w:rPr>
        <w:t>[5]</w:t>
      </w:r>
      <w:r w:rsidRPr="00982EDD">
        <w:rPr>
          <w:rFonts w:ascii="Times New Roman" w:hAnsi="Times New Roman" w:cs="Times New Roman"/>
          <w:sz w:val="20"/>
          <w:szCs w:val="20"/>
        </w:rPr>
        <w:t xml:space="preserve">. Concerning the more complex “person £ situation” multi-item variables </w:t>
      </w:r>
      <w:r w:rsidRPr="00982EDD">
        <w:rPr>
          <w:rFonts w:ascii="Times New Roman" w:hAnsi="Times New Roman" w:cs="Times New Roman"/>
          <w:sz w:val="20"/>
          <w:szCs w:val="20"/>
          <w:cs/>
          <w:lang w:bidi="as-IN"/>
        </w:rPr>
        <w:t>[5]</w:t>
      </w:r>
      <w:r w:rsidRPr="00982EDD">
        <w:rPr>
          <w:rFonts w:ascii="Times New Roman" w:hAnsi="Times New Roman" w:cs="Times New Roman"/>
          <w:sz w:val="20"/>
          <w:szCs w:val="20"/>
          <w:lang w:bidi="as-IN"/>
        </w:rPr>
        <w:t>,</w:t>
      </w:r>
      <w:r w:rsidRPr="00982EDD">
        <w:rPr>
          <w:rFonts w:ascii="Times New Roman" w:hAnsi="Times New Roman" w:cs="Times New Roman"/>
          <w:sz w:val="20"/>
          <w:szCs w:val="20"/>
        </w:rPr>
        <w:t xml:space="preserve"> states that the perceived market orientation of local managers and direct managers/supervisors are the most significant determinants and also aspects of communication, socialization, and workplace satisfaction.  </w:t>
      </w:r>
      <w:proofErr w:type="spellStart"/>
      <w:r w:rsidRPr="00982EDD">
        <w:rPr>
          <w:rFonts w:ascii="Times New Roman" w:hAnsi="Times New Roman" w:cs="Times New Roman"/>
          <w:sz w:val="20"/>
          <w:szCs w:val="20"/>
        </w:rPr>
        <w:t>Boukis</w:t>
      </w:r>
      <w:proofErr w:type="spellEnd"/>
      <w:r w:rsidRPr="00982EDD">
        <w:rPr>
          <w:rFonts w:ascii="Times New Roman" w:hAnsi="Times New Roman" w:cs="Times New Roman"/>
          <w:sz w:val="20"/>
          <w:szCs w:val="20"/>
        </w:rPr>
        <w:t xml:space="preserve">, </w:t>
      </w:r>
      <w:r w:rsidRPr="00982EDD">
        <w:rPr>
          <w:rFonts w:ascii="Times New Roman" w:hAnsi="Times New Roman" w:cs="Times New Roman"/>
          <w:i/>
          <w:iCs/>
          <w:sz w:val="20"/>
          <w:szCs w:val="20"/>
        </w:rPr>
        <w:t>el al.</w:t>
      </w:r>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 xml:space="preserve">[6] </w:t>
      </w:r>
      <w:r w:rsidRPr="00982EDD">
        <w:rPr>
          <w:rFonts w:ascii="Times New Roman" w:hAnsi="Times New Roman" w:cs="Times New Roman"/>
          <w:sz w:val="20"/>
          <w:szCs w:val="20"/>
        </w:rPr>
        <w:t xml:space="preserve">focuses on how to improve employees’ behaviors positively that promote customer perceived service quality utilizing the adoption of an internal marketing </w:t>
      </w:r>
      <w:proofErr w:type="spellStart"/>
      <w:r w:rsidRPr="00982EDD">
        <w:rPr>
          <w:rFonts w:ascii="Times New Roman" w:hAnsi="Times New Roman" w:cs="Times New Roman"/>
          <w:sz w:val="20"/>
          <w:szCs w:val="20"/>
        </w:rPr>
        <w:t>programme</w:t>
      </w:r>
      <w:proofErr w:type="spellEnd"/>
      <w:r w:rsidRPr="00982EDD">
        <w:rPr>
          <w:rFonts w:ascii="Times New Roman" w:hAnsi="Times New Roman" w:cs="Times New Roman"/>
          <w:sz w:val="20"/>
          <w:szCs w:val="20"/>
        </w:rPr>
        <w:t xml:space="preserve"> in a retail banking setting and also discuss brand manager’s role for employees’ alignment with internal marketing philosophy and identifies some customer-related gains from internal marketing implementation.</w:t>
      </w:r>
    </w:p>
    <w:p w:rsidR="00982EDD" w:rsidRPr="00982EDD" w:rsidRDefault="00982EDD" w:rsidP="00982EDD">
      <w:pPr>
        <w:spacing w:after="0" w:line="240" w:lineRule="auto"/>
        <w:ind w:firstLine="720"/>
        <w:jc w:val="both"/>
        <w:rPr>
          <w:rFonts w:ascii="Times New Roman" w:hAnsi="Times New Roman" w:cs="Times New Roman"/>
          <w:sz w:val="20"/>
          <w:szCs w:val="20"/>
          <w:lang w:bidi="as-IN"/>
        </w:rPr>
      </w:pPr>
    </w:p>
    <w:p w:rsidR="00982EDD" w:rsidRPr="00982EDD" w:rsidRDefault="00982EDD" w:rsidP="00982EDD">
      <w:pPr>
        <w:spacing w:after="0" w:line="240" w:lineRule="auto"/>
        <w:ind w:firstLine="720"/>
        <w:jc w:val="both"/>
        <w:rPr>
          <w:rFonts w:ascii="Times New Roman" w:hAnsi="Times New Roman" w:cs="Times New Roman"/>
          <w:sz w:val="20"/>
          <w:szCs w:val="20"/>
        </w:rPr>
      </w:pPr>
      <w:proofErr w:type="spellStart"/>
      <w:r w:rsidRPr="00982EDD">
        <w:rPr>
          <w:rFonts w:ascii="Times New Roman" w:hAnsi="Times New Roman" w:cs="Times New Roman"/>
          <w:sz w:val="20"/>
          <w:szCs w:val="20"/>
        </w:rPr>
        <w:t>Boukis</w:t>
      </w:r>
      <w:proofErr w:type="spellEnd"/>
      <w:r w:rsidRPr="00982EDD">
        <w:rPr>
          <w:rFonts w:ascii="Times New Roman" w:hAnsi="Times New Roman" w:cs="Times New Roman"/>
          <w:sz w:val="20"/>
          <w:szCs w:val="20"/>
        </w:rPr>
        <w:t xml:space="preserve">, </w:t>
      </w:r>
      <w:r w:rsidRPr="00982EDD">
        <w:rPr>
          <w:rFonts w:ascii="Times New Roman" w:hAnsi="Times New Roman" w:cs="Times New Roman"/>
          <w:i/>
          <w:iCs/>
          <w:sz w:val="20"/>
          <w:szCs w:val="20"/>
        </w:rPr>
        <w:t>et al</w:t>
      </w:r>
      <w:proofErr w:type="gramStart"/>
      <w:r w:rsidRPr="00982EDD">
        <w:rPr>
          <w:rFonts w:ascii="Times New Roman" w:hAnsi="Times New Roman" w:cs="Times New Roman"/>
          <w:i/>
          <w:iCs/>
          <w:sz w:val="20"/>
          <w:szCs w:val="20"/>
        </w:rPr>
        <w:t>,.</w:t>
      </w:r>
      <w:proofErr w:type="gram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[6]</w:t>
      </w:r>
      <w:r w:rsidRPr="00982EDD">
        <w:rPr>
          <w:rFonts w:ascii="Times New Roman" w:hAnsi="Times New Roman" w:cs="Times New Roman"/>
          <w:sz w:val="20"/>
          <w:szCs w:val="20"/>
        </w:rPr>
        <w:t xml:space="preserve">, reveals that manager’s internal marketing adoption can improve employee adoption of internal marketing and raises their levels of motivation, empowerment and organizational identification as well as confirm that employee motivation, empowerment and organizational identification affect customer perceptions of service quality.  The literature </w:t>
      </w:r>
      <w:r w:rsidRPr="00982EDD">
        <w:rPr>
          <w:rFonts w:ascii="Times New Roman" w:hAnsi="Times New Roman" w:cs="Times New Roman"/>
          <w:sz w:val="20"/>
          <w:szCs w:val="20"/>
          <w:cs/>
          <w:lang w:bidi="as-IN"/>
        </w:rPr>
        <w:t>[7]</w:t>
      </w:r>
      <w:r w:rsidRPr="00982EDD">
        <w:rPr>
          <w:rFonts w:ascii="Times New Roman" w:hAnsi="Times New Roman" w:cs="Times New Roman"/>
          <w:sz w:val="20"/>
          <w:szCs w:val="20"/>
        </w:rPr>
        <w:t xml:space="preserve"> discusses the dimensions of customer relationship management (CRM) and their effects on customer outcomes. This study </w:t>
      </w:r>
      <w:r w:rsidRPr="00982EDD">
        <w:rPr>
          <w:rFonts w:ascii="Times New Roman" w:hAnsi="Times New Roman" w:cs="Times New Roman"/>
          <w:sz w:val="20"/>
          <w:szCs w:val="20"/>
          <w:cs/>
          <w:lang w:bidi="as-IN"/>
        </w:rPr>
        <w:t>[7]</w:t>
      </w:r>
      <w:r w:rsidRPr="00982EDD">
        <w:rPr>
          <w:rFonts w:ascii="Times New Roman" w:hAnsi="Times New Roman" w:cs="Times New Roman"/>
          <w:sz w:val="20"/>
          <w:szCs w:val="20"/>
        </w:rPr>
        <w:t xml:space="preserve"> claims that the influences of the dimensions of CRM on customer outcomes remain equivocal. So this paper investigates the expanding of sales people in successful CRM implementation and outcomes regarding four key CRM dimensions that are Focusing on Key Customers, </w:t>
      </w:r>
      <w:r w:rsidRPr="00982EDD">
        <w:rPr>
          <w:rFonts w:ascii="Times New Roman" w:hAnsi="Times New Roman" w:cs="Times New Roman"/>
          <w:sz w:val="20"/>
          <w:szCs w:val="20"/>
        </w:rPr>
        <w:lastRenderedPageBreak/>
        <w:t xml:space="preserve">Organizing around CRM, Managing Knowledge, and Incorporating CRM-Based Technology. According to this study </w:t>
      </w:r>
      <w:r w:rsidRPr="00982EDD">
        <w:rPr>
          <w:rFonts w:ascii="Times New Roman" w:hAnsi="Times New Roman" w:cs="Times New Roman"/>
          <w:sz w:val="20"/>
          <w:szCs w:val="20"/>
          <w:cs/>
          <w:lang w:bidi="as-IN"/>
        </w:rPr>
        <w:t>[8]</w:t>
      </w:r>
      <w:r w:rsidRPr="00982EDD">
        <w:rPr>
          <w:rFonts w:ascii="Times New Roman" w:hAnsi="Times New Roman" w:cs="Times New Roman"/>
          <w:sz w:val="20"/>
          <w:szCs w:val="20"/>
        </w:rPr>
        <w:t xml:space="preserve"> it is wanted to provide insights into how advantaged (favored) and (non-favored) disadvantaged customers perceive fairness in retailers’ marketing tactics. This paper </w:t>
      </w:r>
      <w:r w:rsidRPr="00982EDD">
        <w:rPr>
          <w:rFonts w:ascii="Times New Roman" w:hAnsi="Times New Roman" w:cs="Times New Roman"/>
          <w:sz w:val="20"/>
          <w:szCs w:val="20"/>
          <w:cs/>
          <w:lang w:bidi="as-IN"/>
        </w:rPr>
        <w:t>[8]</w:t>
      </w:r>
      <w:r w:rsidRPr="00982EDD">
        <w:rPr>
          <w:rFonts w:ascii="Times New Roman" w:hAnsi="Times New Roman" w:cs="Times New Roman"/>
          <w:sz w:val="20"/>
          <w:szCs w:val="20"/>
        </w:rPr>
        <w:t xml:space="preserve"> claims that customer relationship management (CRM) treats various proﬁles of customers or individual customers differently, purposively favoring certain customers while deliberately disadvantaging others.  Nguyen &amp; </w:t>
      </w:r>
      <w:proofErr w:type="spellStart"/>
      <w:r w:rsidRPr="00982EDD">
        <w:rPr>
          <w:rFonts w:ascii="Times New Roman" w:hAnsi="Times New Roman" w:cs="Times New Roman"/>
          <w:sz w:val="20"/>
          <w:szCs w:val="20"/>
        </w:rPr>
        <w:t>Simkin</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[8]</w:t>
      </w:r>
      <w:r w:rsidRPr="00982EDD">
        <w:rPr>
          <w:rFonts w:ascii="Times New Roman" w:hAnsi="Times New Roman" w:cs="Times New Roman"/>
          <w:sz w:val="20"/>
          <w:szCs w:val="20"/>
        </w:rPr>
        <w:t xml:space="preserve"> argues that service and marketing communications concern the advantaged (favored) customers most, while pricing is the most important aspect for the disadvantaged (non-favored) customers. 8) The &amp; </w:t>
      </w:r>
      <w:proofErr w:type="spellStart"/>
      <w:r w:rsidRPr="00982EDD">
        <w:rPr>
          <w:rFonts w:ascii="Times New Roman" w:hAnsi="Times New Roman" w:cs="Times New Roman"/>
          <w:sz w:val="20"/>
          <w:szCs w:val="20"/>
        </w:rPr>
        <w:t>Saleh</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 xml:space="preserve">[9] </w:t>
      </w:r>
      <w:r w:rsidRPr="00982EDD">
        <w:rPr>
          <w:rFonts w:ascii="Times New Roman" w:hAnsi="Times New Roman" w:cs="Times New Roman"/>
          <w:sz w:val="20"/>
          <w:szCs w:val="20"/>
        </w:rPr>
        <w:t xml:space="preserve">examines the effect of brand meaning on brand equity of higher education institutions and compare the effect of brand meaning on brand equity between public and private higher education institutions. </w:t>
      </w:r>
      <w:proofErr w:type="gramStart"/>
      <w:r w:rsidRPr="00982EDD">
        <w:rPr>
          <w:rFonts w:ascii="Times New Roman" w:hAnsi="Times New Roman" w:cs="Times New Roman"/>
          <w:sz w:val="20"/>
          <w:szCs w:val="20"/>
        </w:rPr>
        <w:t>The &amp;</w:t>
      </w:r>
      <w:proofErr w:type="gramEnd"/>
      <w:r w:rsidRPr="00982EDD">
        <w:rPr>
          <w:rFonts w:ascii="Times New Roman" w:hAnsi="Times New Roman" w:cs="Times New Roman"/>
          <w:sz w:val="20"/>
          <w:szCs w:val="20"/>
        </w:rPr>
        <w:t xml:space="preserve"> </w:t>
      </w:r>
      <w:proofErr w:type="spellStart"/>
      <w:r w:rsidRPr="00982EDD">
        <w:rPr>
          <w:rFonts w:ascii="Times New Roman" w:hAnsi="Times New Roman" w:cs="Times New Roman"/>
          <w:sz w:val="20"/>
          <w:szCs w:val="20"/>
        </w:rPr>
        <w:t>Saleh</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[9]</w:t>
      </w:r>
      <w:r w:rsidRPr="00982EDD">
        <w:rPr>
          <w:rFonts w:ascii="Times New Roman" w:hAnsi="Times New Roman" w:cs="Times New Roman"/>
          <w:sz w:val="20"/>
          <w:szCs w:val="20"/>
        </w:rPr>
        <w:t xml:space="preserve"> provides empirical evidence to verify the results of past qualitative studies, thus proving that the stronger the degree of brand meaning of higher education institutions’, the higher their brand equity.  This paper </w:t>
      </w:r>
      <w:r w:rsidRPr="00982EDD">
        <w:rPr>
          <w:rFonts w:ascii="Times New Roman" w:hAnsi="Times New Roman" w:cs="Times New Roman"/>
          <w:sz w:val="20"/>
          <w:szCs w:val="20"/>
          <w:cs/>
          <w:lang w:bidi="as-IN"/>
        </w:rPr>
        <w:t>[10]</w:t>
      </w:r>
      <w:r w:rsidRPr="00982EDD">
        <w:rPr>
          <w:rFonts w:ascii="Times New Roman" w:hAnsi="Times New Roman" w:cs="Times New Roman"/>
          <w:sz w:val="20"/>
          <w:szCs w:val="20"/>
        </w:rPr>
        <w:t xml:space="preserve"> states that for any company or business brand name that can change people’s buying behavior positively as a tool or brand image plays a very important role in order to improve their performance. </w:t>
      </w:r>
    </w:p>
    <w:p w:rsidR="00982EDD" w:rsidRPr="00982EDD" w:rsidRDefault="00982EDD" w:rsidP="00982EDD">
      <w:pPr>
        <w:spacing w:after="0" w:line="240" w:lineRule="auto"/>
        <w:ind w:firstLine="720"/>
        <w:jc w:val="both"/>
        <w:rPr>
          <w:rFonts w:ascii="Times New Roman" w:hAnsi="Times New Roman" w:cs="Times New Roman"/>
          <w:sz w:val="20"/>
          <w:szCs w:val="20"/>
          <w:lang w:bidi="as-IN"/>
        </w:rPr>
      </w:pPr>
    </w:p>
    <w:p w:rsidR="00982EDD" w:rsidRPr="00982EDD" w:rsidRDefault="00982EDD" w:rsidP="00982EDD">
      <w:pPr>
        <w:spacing w:after="0" w:line="240" w:lineRule="auto"/>
        <w:ind w:firstLine="720"/>
        <w:jc w:val="both"/>
        <w:rPr>
          <w:rFonts w:ascii="Times New Roman" w:hAnsi="Times New Roman" w:cs="Times New Roman"/>
          <w:sz w:val="20"/>
          <w:szCs w:val="20"/>
        </w:rPr>
      </w:pPr>
      <w:proofErr w:type="spellStart"/>
      <w:r w:rsidRPr="00982EDD">
        <w:rPr>
          <w:rFonts w:ascii="Times New Roman" w:hAnsi="Times New Roman" w:cs="Times New Roman"/>
          <w:sz w:val="20"/>
          <w:szCs w:val="20"/>
        </w:rPr>
        <w:t>Shehzad</w:t>
      </w:r>
      <w:proofErr w:type="spellEnd"/>
      <w:r w:rsidRPr="00982EDD">
        <w:rPr>
          <w:rFonts w:ascii="Times New Roman" w:hAnsi="Times New Roman" w:cs="Times New Roman"/>
          <w:sz w:val="20"/>
          <w:szCs w:val="20"/>
        </w:rPr>
        <w:t xml:space="preserve">, Ahmad, </w:t>
      </w:r>
      <w:proofErr w:type="spellStart"/>
      <w:r w:rsidRPr="00982EDD">
        <w:rPr>
          <w:rFonts w:ascii="Times New Roman" w:hAnsi="Times New Roman" w:cs="Times New Roman"/>
          <w:sz w:val="20"/>
          <w:szCs w:val="20"/>
        </w:rPr>
        <w:t>Iqbal</w:t>
      </w:r>
      <w:proofErr w:type="spellEnd"/>
      <w:r w:rsidRPr="00982EDD">
        <w:rPr>
          <w:rFonts w:ascii="Times New Roman" w:hAnsi="Times New Roman" w:cs="Times New Roman"/>
          <w:sz w:val="20"/>
          <w:szCs w:val="20"/>
        </w:rPr>
        <w:t xml:space="preserve">, </w:t>
      </w:r>
      <w:proofErr w:type="spellStart"/>
      <w:r w:rsidRPr="00982EDD">
        <w:rPr>
          <w:rFonts w:ascii="Times New Roman" w:hAnsi="Times New Roman" w:cs="Times New Roman"/>
          <w:sz w:val="20"/>
          <w:szCs w:val="20"/>
        </w:rPr>
        <w:t>Nawraz</w:t>
      </w:r>
      <w:proofErr w:type="spellEnd"/>
      <w:r w:rsidRPr="00982EDD">
        <w:rPr>
          <w:rFonts w:ascii="Times New Roman" w:hAnsi="Times New Roman" w:cs="Times New Roman"/>
          <w:sz w:val="20"/>
          <w:szCs w:val="20"/>
        </w:rPr>
        <w:t xml:space="preserve"> &amp; </w:t>
      </w:r>
      <w:proofErr w:type="spellStart"/>
      <w:r w:rsidRPr="00982EDD">
        <w:rPr>
          <w:rFonts w:ascii="Times New Roman" w:hAnsi="Times New Roman" w:cs="Times New Roman"/>
          <w:sz w:val="20"/>
          <w:szCs w:val="20"/>
        </w:rPr>
        <w:t>Usman</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[10]</w:t>
      </w:r>
      <w:r w:rsidRPr="00982EDD">
        <w:rPr>
          <w:rFonts w:ascii="Times New Roman" w:hAnsi="Times New Roman" w:cs="Times New Roman"/>
          <w:sz w:val="20"/>
          <w:szCs w:val="20"/>
        </w:rPr>
        <w:t xml:space="preserve"> analyzes the influence of brand name on consumer buying behavior in University students of Gujranwala, Faisalabad and Lahore. </w:t>
      </w:r>
      <w:proofErr w:type="spellStart"/>
      <w:r w:rsidRPr="00982EDD">
        <w:rPr>
          <w:rFonts w:ascii="Times New Roman" w:hAnsi="Times New Roman" w:cs="Times New Roman"/>
          <w:sz w:val="20"/>
          <w:szCs w:val="20"/>
        </w:rPr>
        <w:t>Shehzad</w:t>
      </w:r>
      <w:proofErr w:type="spellEnd"/>
      <w:r w:rsidRPr="00982EDD">
        <w:rPr>
          <w:rFonts w:ascii="Times New Roman" w:hAnsi="Times New Roman" w:cs="Times New Roman"/>
          <w:sz w:val="20"/>
          <w:szCs w:val="20"/>
        </w:rPr>
        <w:t xml:space="preserve">, Ahmad, </w:t>
      </w:r>
      <w:proofErr w:type="spellStart"/>
      <w:r w:rsidRPr="00982EDD">
        <w:rPr>
          <w:rFonts w:ascii="Times New Roman" w:hAnsi="Times New Roman" w:cs="Times New Roman"/>
          <w:sz w:val="20"/>
          <w:szCs w:val="20"/>
        </w:rPr>
        <w:t>Iqbal</w:t>
      </w:r>
      <w:proofErr w:type="spellEnd"/>
      <w:r w:rsidRPr="00982EDD">
        <w:rPr>
          <w:rFonts w:ascii="Times New Roman" w:hAnsi="Times New Roman" w:cs="Times New Roman"/>
          <w:sz w:val="20"/>
          <w:szCs w:val="20"/>
        </w:rPr>
        <w:t xml:space="preserve">, </w:t>
      </w:r>
      <w:proofErr w:type="spellStart"/>
      <w:r w:rsidRPr="00982EDD">
        <w:rPr>
          <w:rFonts w:ascii="Times New Roman" w:hAnsi="Times New Roman" w:cs="Times New Roman"/>
          <w:sz w:val="20"/>
          <w:szCs w:val="20"/>
        </w:rPr>
        <w:t>Nawraz</w:t>
      </w:r>
      <w:proofErr w:type="spellEnd"/>
      <w:r w:rsidRPr="00982EDD">
        <w:rPr>
          <w:rFonts w:ascii="Times New Roman" w:hAnsi="Times New Roman" w:cs="Times New Roman"/>
          <w:sz w:val="20"/>
          <w:szCs w:val="20"/>
        </w:rPr>
        <w:t xml:space="preserve"> &amp; </w:t>
      </w:r>
      <w:proofErr w:type="spellStart"/>
      <w:r w:rsidRPr="00982EDD">
        <w:rPr>
          <w:rFonts w:ascii="Times New Roman" w:hAnsi="Times New Roman" w:cs="Times New Roman"/>
          <w:sz w:val="20"/>
          <w:szCs w:val="20"/>
        </w:rPr>
        <w:t>Usman</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[10]</w:t>
      </w:r>
      <w:r w:rsidRPr="00982EDD">
        <w:rPr>
          <w:rFonts w:ascii="Times New Roman" w:hAnsi="Times New Roman" w:cs="Times New Roman"/>
          <w:sz w:val="20"/>
          <w:szCs w:val="20"/>
        </w:rPr>
        <w:t xml:space="preserve"> reveals that brand image or brand name has significant positive relationship with consumer buying behavior and also they show that students are brand conscious and prefer branded product. Private or public universities are in the world of the competition that is the case today so to increase their share in the market, become more competitive, be constantly, and differentiate their organization they should offer the market new projects and new activities about branding. The </w:t>
      </w:r>
      <w:proofErr w:type="spellStart"/>
      <w:r w:rsidRPr="00982EDD">
        <w:rPr>
          <w:rFonts w:ascii="Times New Roman" w:hAnsi="Times New Roman" w:cs="Times New Roman"/>
          <w:sz w:val="20"/>
          <w:szCs w:val="20"/>
        </w:rPr>
        <w:t>literatre</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[11]</w:t>
      </w:r>
      <w:r w:rsidRPr="00982EDD">
        <w:rPr>
          <w:rFonts w:ascii="Times New Roman" w:hAnsi="Times New Roman" w:cs="Times New Roman"/>
          <w:sz w:val="20"/>
          <w:szCs w:val="20"/>
        </w:rPr>
        <w:t xml:space="preserve"> investigates the choice of institutions and the expectations of Malaysian Chinese students’ application for admission on selected factors to become more competitive regarding past researches that affect the competition in private higher. </w:t>
      </w:r>
      <w:proofErr w:type="spellStart"/>
      <w:r w:rsidRPr="00982EDD">
        <w:rPr>
          <w:rFonts w:ascii="Times New Roman" w:hAnsi="Times New Roman" w:cs="Times New Roman"/>
          <w:sz w:val="20"/>
          <w:szCs w:val="20"/>
        </w:rPr>
        <w:t>Mourad</w:t>
      </w:r>
      <w:proofErr w:type="spellEnd"/>
      <w:r w:rsidRPr="00982EDD">
        <w:rPr>
          <w:rFonts w:ascii="Times New Roman" w:hAnsi="Times New Roman" w:cs="Times New Roman"/>
          <w:sz w:val="20"/>
          <w:szCs w:val="20"/>
        </w:rPr>
        <w:t xml:space="preserve">, </w:t>
      </w:r>
      <w:proofErr w:type="spellStart"/>
      <w:r w:rsidRPr="00982EDD">
        <w:rPr>
          <w:rFonts w:ascii="Times New Roman" w:hAnsi="Times New Roman" w:cs="Times New Roman"/>
          <w:sz w:val="20"/>
          <w:szCs w:val="20"/>
        </w:rPr>
        <w:t>Ennew</w:t>
      </w:r>
      <w:proofErr w:type="spellEnd"/>
      <w:r w:rsidRPr="00982EDD">
        <w:rPr>
          <w:rFonts w:ascii="Times New Roman" w:hAnsi="Times New Roman" w:cs="Times New Roman"/>
          <w:sz w:val="20"/>
          <w:szCs w:val="20"/>
        </w:rPr>
        <w:t xml:space="preserve">, and </w:t>
      </w:r>
      <w:proofErr w:type="spellStart"/>
      <w:r w:rsidRPr="00982EDD">
        <w:rPr>
          <w:rFonts w:ascii="Times New Roman" w:hAnsi="Times New Roman" w:cs="Times New Roman"/>
          <w:sz w:val="20"/>
          <w:szCs w:val="20"/>
        </w:rPr>
        <w:t>Kortam</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 xml:space="preserve">[12] </w:t>
      </w:r>
      <w:proofErr w:type="gramStart"/>
      <w:r w:rsidRPr="00982EDD">
        <w:rPr>
          <w:rFonts w:ascii="Times New Roman" w:hAnsi="Times New Roman" w:cs="Times New Roman"/>
          <w:sz w:val="20"/>
          <w:szCs w:val="20"/>
        </w:rPr>
        <w:t>wants</w:t>
      </w:r>
      <w:proofErr w:type="gramEnd"/>
      <w:r w:rsidRPr="00982EDD">
        <w:rPr>
          <w:rFonts w:ascii="Times New Roman" w:hAnsi="Times New Roman" w:cs="Times New Roman"/>
          <w:sz w:val="20"/>
          <w:szCs w:val="20"/>
        </w:rPr>
        <w:t xml:space="preserve"> to improve academic understanding of brand equity in the higher education sector and investigate the implications for management practice. It is often claimed that it is relatively difficult marketing in the service sector because of the service’s unique features and the dominance of experience and credence qualities. Undoubtedly, brand equity that is the value given by customers to the brand.  </w:t>
      </w:r>
      <w:proofErr w:type="spellStart"/>
      <w:r w:rsidRPr="00982EDD">
        <w:rPr>
          <w:rFonts w:ascii="Times New Roman" w:hAnsi="Times New Roman" w:cs="Times New Roman"/>
          <w:sz w:val="20"/>
          <w:szCs w:val="20"/>
        </w:rPr>
        <w:t>Chinomona</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 xml:space="preserve">[13] </w:t>
      </w:r>
      <w:r w:rsidRPr="00982EDD">
        <w:rPr>
          <w:rFonts w:ascii="Times New Roman" w:hAnsi="Times New Roman" w:cs="Times New Roman"/>
          <w:sz w:val="20"/>
          <w:szCs w:val="20"/>
        </w:rPr>
        <w:t xml:space="preserve">explores the effect of brand communication, brand image and brand trust as potential antecedents of brand loyalty in a sample of consumers in Gauteng Province of South Africa. </w:t>
      </w:r>
      <w:proofErr w:type="spellStart"/>
      <w:r w:rsidRPr="00982EDD">
        <w:rPr>
          <w:rFonts w:ascii="Times New Roman" w:hAnsi="Times New Roman" w:cs="Times New Roman"/>
          <w:sz w:val="20"/>
          <w:szCs w:val="20"/>
        </w:rPr>
        <w:t>Chinomona</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 xml:space="preserve">[13] </w:t>
      </w:r>
      <w:r w:rsidRPr="00982EDD">
        <w:rPr>
          <w:rFonts w:ascii="Times New Roman" w:hAnsi="Times New Roman" w:cs="Times New Roman"/>
          <w:sz w:val="20"/>
          <w:szCs w:val="20"/>
        </w:rPr>
        <w:t xml:space="preserve">reveals that brand communication has stronger effects on brand image </w:t>
      </w:r>
      <w:r w:rsidRPr="00982EDD">
        <w:rPr>
          <w:rFonts w:ascii="Times New Roman" w:hAnsi="Times New Roman" w:cs="Times New Roman"/>
          <w:sz w:val="20"/>
          <w:szCs w:val="20"/>
        </w:rPr>
        <w:lastRenderedPageBreak/>
        <w:t xml:space="preserve">than on brand trust and also indicates that brand communication can have a strong influence on brand trust and brand loyalty through brand image that strongly affects brand trust. Especially, brand trust and brand loyalty have strong relationship </w:t>
      </w:r>
      <w:proofErr w:type="spellStart"/>
      <w:r w:rsidRPr="00982EDD">
        <w:rPr>
          <w:rFonts w:ascii="Times New Roman" w:hAnsi="Times New Roman" w:cs="Times New Roman"/>
          <w:sz w:val="20"/>
          <w:szCs w:val="20"/>
        </w:rPr>
        <w:t>Chinomona</w:t>
      </w:r>
      <w:proofErr w:type="spellEnd"/>
      <w:r w:rsidRPr="00982EDD">
        <w:rPr>
          <w:rFonts w:ascii="Times New Roman" w:hAnsi="Times New Roman" w:cs="Times New Roman"/>
          <w:sz w:val="20"/>
          <w:szCs w:val="20"/>
        </w:rPr>
        <w:t xml:space="preserve"> </w:t>
      </w:r>
      <w:r w:rsidRPr="00982EDD">
        <w:rPr>
          <w:rFonts w:ascii="Times New Roman" w:hAnsi="Times New Roman" w:cs="Times New Roman"/>
          <w:sz w:val="20"/>
          <w:szCs w:val="20"/>
          <w:cs/>
          <w:lang w:bidi="as-IN"/>
        </w:rPr>
        <w:t>[13]</w:t>
      </w:r>
      <w:r w:rsidRPr="00982EDD">
        <w:rPr>
          <w:rFonts w:ascii="Times New Roman" w:hAnsi="Times New Roman" w:cs="Times New Roman"/>
          <w:sz w:val="20"/>
          <w:szCs w:val="20"/>
        </w:rPr>
        <w:t xml:space="preserve">. Xiao &amp; Lee </w:t>
      </w:r>
      <w:r w:rsidRPr="00982EDD">
        <w:rPr>
          <w:rFonts w:ascii="Times New Roman" w:hAnsi="Times New Roman" w:cs="Times New Roman"/>
          <w:sz w:val="20"/>
          <w:szCs w:val="20"/>
          <w:cs/>
          <w:lang w:bidi="as-IN"/>
        </w:rPr>
        <w:t>[14]</w:t>
      </w:r>
      <w:r w:rsidRPr="00982EDD">
        <w:rPr>
          <w:rFonts w:ascii="Times New Roman" w:hAnsi="Times New Roman" w:cs="Times New Roman"/>
          <w:sz w:val="20"/>
          <w:szCs w:val="20"/>
        </w:rPr>
        <w:t xml:space="preserve"> introduces brand identity fit as an important factor that influences co-branding success. Regarding motivated reasoning theory, the authors </w:t>
      </w:r>
      <w:r w:rsidRPr="00982EDD">
        <w:rPr>
          <w:rFonts w:ascii="Times New Roman" w:hAnsi="Times New Roman" w:cs="Times New Roman"/>
          <w:sz w:val="20"/>
          <w:szCs w:val="20"/>
          <w:cs/>
          <w:lang w:bidi="as-IN"/>
        </w:rPr>
        <w:t>[14]</w:t>
      </w:r>
      <w:r w:rsidRPr="00982EDD">
        <w:rPr>
          <w:rFonts w:ascii="Times New Roman" w:hAnsi="Times New Roman" w:cs="Times New Roman"/>
          <w:sz w:val="20"/>
          <w:szCs w:val="20"/>
        </w:rPr>
        <w:t xml:space="preserve"> suggests that consumer-brand identification moderates the effect of brand identity fit on co-branding attitudes and also they investigate the role of consumer coping and perceived brand identity fit on consumers’ attitude toward co-branding. The study </w:t>
      </w:r>
      <w:r w:rsidRPr="00982EDD">
        <w:rPr>
          <w:rFonts w:ascii="Times New Roman" w:hAnsi="Times New Roman" w:cs="Times New Roman"/>
          <w:sz w:val="20"/>
          <w:szCs w:val="20"/>
          <w:cs/>
          <w:lang w:bidi="as-IN"/>
        </w:rPr>
        <w:t>[14]</w:t>
      </w:r>
      <w:r w:rsidRPr="00982EDD">
        <w:rPr>
          <w:rFonts w:ascii="Times New Roman" w:hAnsi="Times New Roman" w:cs="Times New Roman"/>
          <w:sz w:val="20"/>
          <w:szCs w:val="20"/>
        </w:rPr>
        <w:t xml:space="preserve"> found that when co-branding identification is low, consumers’ co-branding evaluations and the </w:t>
      </w:r>
      <w:proofErr w:type="gramStart"/>
      <w:r w:rsidRPr="00982EDD">
        <w:rPr>
          <w:rFonts w:ascii="Times New Roman" w:hAnsi="Times New Roman" w:cs="Times New Roman"/>
          <w:sz w:val="20"/>
          <w:szCs w:val="20"/>
        </w:rPr>
        <w:t>loyalty of the focal brand are</w:t>
      </w:r>
      <w:proofErr w:type="gramEnd"/>
      <w:r w:rsidRPr="00982EDD">
        <w:rPr>
          <w:rFonts w:ascii="Times New Roman" w:hAnsi="Times New Roman" w:cs="Times New Roman"/>
          <w:sz w:val="20"/>
          <w:szCs w:val="20"/>
        </w:rPr>
        <w:t xml:space="preserve"> higher the low brand identity fit condition than those in the high brand identity fit condition. </w:t>
      </w:r>
    </w:p>
    <w:p w:rsidR="00982EDD" w:rsidRPr="00982EDD" w:rsidRDefault="00982EDD" w:rsidP="00982EDD">
      <w:pPr>
        <w:spacing w:after="0" w:line="240" w:lineRule="auto"/>
        <w:jc w:val="both"/>
        <w:rPr>
          <w:rFonts w:ascii="Times New Roman" w:hAnsi="Times New Roman" w:cs="Times New Roman"/>
          <w:b/>
          <w:sz w:val="20"/>
          <w:szCs w:val="20"/>
          <w:lang w:bidi="as-IN"/>
        </w:rPr>
      </w:pPr>
    </w:p>
    <w:p w:rsidR="00982EDD" w:rsidRPr="00982EDD" w:rsidRDefault="00982EDD" w:rsidP="00982EDD">
      <w:pPr>
        <w:spacing w:after="0" w:line="240" w:lineRule="auto"/>
        <w:jc w:val="both"/>
        <w:rPr>
          <w:rFonts w:ascii="Times New Roman" w:hAnsi="Times New Roman" w:cs="Times New Roman"/>
          <w:b/>
          <w:sz w:val="20"/>
          <w:szCs w:val="20"/>
        </w:rPr>
      </w:pPr>
      <w:r w:rsidRPr="00982EDD">
        <w:rPr>
          <w:rFonts w:ascii="Times New Roman" w:hAnsi="Times New Roman" w:cs="Times New Roman"/>
          <w:b/>
          <w:sz w:val="20"/>
          <w:szCs w:val="20"/>
        </w:rPr>
        <w:t>RESEARCH PROBLEM</w:t>
      </w:r>
    </w:p>
    <w:p w:rsidR="00982EDD" w:rsidRPr="00982EDD" w:rsidRDefault="00982EDD" w:rsidP="00982EDD">
      <w:pPr>
        <w:spacing w:after="0" w:line="240" w:lineRule="auto"/>
        <w:ind w:firstLine="720"/>
        <w:jc w:val="both"/>
        <w:rPr>
          <w:rFonts w:ascii="Times New Roman" w:hAnsi="Times New Roman" w:cs="Times New Roman"/>
          <w:i/>
          <w:iCs/>
          <w:sz w:val="20"/>
          <w:szCs w:val="20"/>
        </w:rPr>
      </w:pPr>
      <w:r w:rsidRPr="00982EDD">
        <w:rPr>
          <w:rFonts w:ascii="Times New Roman" w:hAnsi="Times New Roman" w:cs="Times New Roman"/>
          <w:sz w:val="20"/>
          <w:szCs w:val="20"/>
        </w:rPr>
        <w:t xml:space="preserve">Many research papers </w:t>
      </w:r>
      <w:r w:rsidRPr="00982EDD">
        <w:rPr>
          <w:rFonts w:ascii="Times New Roman" w:hAnsi="Times New Roman" w:cs="Times New Roman"/>
          <w:sz w:val="20"/>
          <w:szCs w:val="20"/>
          <w:cs/>
          <w:lang w:bidi="as-IN"/>
        </w:rPr>
        <w:t>[15]</w:t>
      </w:r>
      <w:r w:rsidRPr="00982EDD">
        <w:rPr>
          <w:rFonts w:ascii="Times New Roman" w:hAnsi="Times New Roman" w:cs="Times New Roman"/>
          <w:sz w:val="20"/>
          <w:szCs w:val="20"/>
        </w:rPr>
        <w:t xml:space="preserve"> argues about the challenges of university branding and the qualities that make university branding different from commercial branding regarding cultural issues, branding concepts and frameworks, and brands architecture investigates. This study </w:t>
      </w:r>
      <w:r w:rsidRPr="00982EDD">
        <w:rPr>
          <w:rFonts w:ascii="Times New Roman" w:hAnsi="Times New Roman" w:cs="Times New Roman"/>
          <w:sz w:val="20"/>
          <w:szCs w:val="20"/>
          <w:cs/>
          <w:lang w:bidi="as-IN"/>
        </w:rPr>
        <w:t>[15]</w:t>
      </w:r>
      <w:r w:rsidRPr="00982EDD">
        <w:rPr>
          <w:rFonts w:ascii="Times New Roman" w:hAnsi="Times New Roman" w:cs="Times New Roman"/>
          <w:sz w:val="20"/>
          <w:szCs w:val="20"/>
        </w:rPr>
        <w:t xml:space="preserve"> shows the differences between university and commercial brandings as well as culture, brand concepts, and brand architecture.  </w:t>
      </w:r>
      <w:r w:rsidRPr="00982EDD">
        <w:rPr>
          <w:rFonts w:ascii="Times New Roman" w:hAnsi="Times New Roman" w:cs="Times New Roman"/>
          <w:i/>
          <w:iCs/>
          <w:sz w:val="20"/>
          <w:szCs w:val="20"/>
        </w:rPr>
        <w:t xml:space="preserve">The research gap observed in this study, as to study the brand image and to measure the effect of leadership practices adopted in </w:t>
      </w:r>
      <w:proofErr w:type="spellStart"/>
      <w:r w:rsidRPr="00982EDD">
        <w:rPr>
          <w:rFonts w:ascii="Times New Roman" w:hAnsi="Times New Roman" w:cs="Times New Roman"/>
          <w:i/>
          <w:iCs/>
          <w:sz w:val="20"/>
          <w:szCs w:val="20"/>
        </w:rPr>
        <w:t>Ishik</w:t>
      </w:r>
      <w:proofErr w:type="spellEnd"/>
      <w:r w:rsidRPr="00982EDD">
        <w:rPr>
          <w:rFonts w:ascii="Times New Roman" w:hAnsi="Times New Roman" w:cs="Times New Roman"/>
          <w:i/>
          <w:iCs/>
          <w:sz w:val="20"/>
          <w:szCs w:val="20"/>
        </w:rPr>
        <w:t xml:space="preserve"> University impacting its brand image.</w:t>
      </w:r>
    </w:p>
    <w:p w:rsidR="00982EDD" w:rsidRPr="00982EDD" w:rsidRDefault="00982EDD" w:rsidP="00982EDD">
      <w:pPr>
        <w:spacing w:after="0" w:line="240" w:lineRule="auto"/>
        <w:jc w:val="both"/>
        <w:rPr>
          <w:rFonts w:ascii="Times New Roman" w:hAnsi="Times New Roman" w:cs="Times New Roman"/>
          <w:b/>
          <w:sz w:val="20"/>
          <w:szCs w:val="20"/>
          <w:lang w:bidi="as-IN"/>
        </w:rPr>
      </w:pPr>
    </w:p>
    <w:p w:rsidR="00982EDD" w:rsidRPr="00982EDD" w:rsidRDefault="00982EDD" w:rsidP="00982EDD">
      <w:pPr>
        <w:spacing w:after="0" w:line="240" w:lineRule="auto"/>
        <w:jc w:val="both"/>
        <w:rPr>
          <w:rFonts w:ascii="Times New Roman" w:hAnsi="Times New Roman" w:cs="Times New Roman"/>
          <w:b/>
          <w:sz w:val="20"/>
          <w:szCs w:val="20"/>
        </w:rPr>
      </w:pPr>
      <w:r w:rsidRPr="00982EDD">
        <w:rPr>
          <w:rFonts w:ascii="Times New Roman" w:hAnsi="Times New Roman" w:cs="Times New Roman"/>
          <w:b/>
          <w:sz w:val="20"/>
          <w:szCs w:val="20"/>
        </w:rPr>
        <w:t>Research Objectives</w:t>
      </w:r>
    </w:p>
    <w:p w:rsidR="00982EDD" w:rsidRPr="00982EDD" w:rsidRDefault="00982EDD" w:rsidP="00982EDD">
      <w:pPr>
        <w:spacing w:after="0" w:line="240" w:lineRule="auto"/>
        <w:ind w:firstLine="720"/>
        <w:jc w:val="both"/>
        <w:rPr>
          <w:rFonts w:ascii="Times New Roman" w:hAnsi="Times New Roman" w:cs="Times New Roman"/>
          <w:bCs/>
          <w:sz w:val="20"/>
          <w:szCs w:val="20"/>
        </w:rPr>
      </w:pPr>
      <w:r w:rsidRPr="00982EDD">
        <w:rPr>
          <w:rFonts w:ascii="Times New Roman" w:hAnsi="Times New Roman" w:cs="Times New Roman"/>
          <w:bCs/>
          <w:sz w:val="20"/>
          <w:szCs w:val="20"/>
        </w:rPr>
        <w:t>The research problem observed above based on extensive literature review gives the complete idea and depth of concern in this study. For the purpose of solving the research problem following research objectives formulated:</w:t>
      </w:r>
    </w:p>
    <w:p w:rsidR="00982EDD" w:rsidRPr="00982EDD" w:rsidRDefault="00982EDD" w:rsidP="00982EDD">
      <w:pPr>
        <w:pStyle w:val="ListParagraph"/>
        <w:numPr>
          <w:ilvl w:val="0"/>
          <w:numId w:val="42"/>
        </w:numPr>
        <w:spacing w:after="0" w:line="240" w:lineRule="auto"/>
        <w:jc w:val="both"/>
        <w:rPr>
          <w:rFonts w:ascii="Times New Roman" w:hAnsi="Times New Roman"/>
          <w:bCs/>
          <w:sz w:val="20"/>
          <w:szCs w:val="20"/>
        </w:rPr>
      </w:pPr>
      <w:r w:rsidRPr="00982EDD">
        <w:rPr>
          <w:rFonts w:ascii="Times New Roman" w:hAnsi="Times New Roman"/>
          <w:bCs/>
          <w:sz w:val="20"/>
          <w:szCs w:val="20"/>
        </w:rPr>
        <w:t xml:space="preserve">To know the dimensions of leadership practices in </w:t>
      </w:r>
      <w:proofErr w:type="spellStart"/>
      <w:r w:rsidRPr="00982EDD">
        <w:rPr>
          <w:rFonts w:ascii="Times New Roman" w:hAnsi="Times New Roman"/>
          <w:bCs/>
          <w:sz w:val="20"/>
          <w:szCs w:val="20"/>
        </w:rPr>
        <w:t>Ishik</w:t>
      </w:r>
      <w:proofErr w:type="spellEnd"/>
      <w:r w:rsidRPr="00982EDD">
        <w:rPr>
          <w:rFonts w:ascii="Times New Roman" w:hAnsi="Times New Roman"/>
          <w:bCs/>
          <w:sz w:val="20"/>
          <w:szCs w:val="20"/>
        </w:rPr>
        <w:t xml:space="preserve"> University</w:t>
      </w:r>
    </w:p>
    <w:p w:rsidR="00982EDD" w:rsidRPr="00982EDD" w:rsidRDefault="00982EDD" w:rsidP="00982EDD">
      <w:pPr>
        <w:pStyle w:val="ListParagraph"/>
        <w:numPr>
          <w:ilvl w:val="0"/>
          <w:numId w:val="42"/>
        </w:numPr>
        <w:spacing w:after="0" w:line="240" w:lineRule="auto"/>
        <w:jc w:val="both"/>
        <w:rPr>
          <w:rFonts w:ascii="Times New Roman" w:hAnsi="Times New Roman"/>
          <w:bCs/>
          <w:sz w:val="20"/>
          <w:szCs w:val="20"/>
        </w:rPr>
      </w:pPr>
      <w:r w:rsidRPr="00982EDD">
        <w:rPr>
          <w:rFonts w:ascii="Times New Roman" w:hAnsi="Times New Roman"/>
          <w:bCs/>
          <w:sz w:val="20"/>
          <w:szCs w:val="20"/>
        </w:rPr>
        <w:t>To understand the brand image with its dimensions</w:t>
      </w:r>
    </w:p>
    <w:p w:rsidR="00982EDD" w:rsidRPr="00982EDD" w:rsidRDefault="00982EDD" w:rsidP="00982EDD">
      <w:pPr>
        <w:pStyle w:val="ListParagraph"/>
        <w:numPr>
          <w:ilvl w:val="0"/>
          <w:numId w:val="42"/>
        </w:numPr>
        <w:spacing w:after="0" w:line="240" w:lineRule="auto"/>
        <w:jc w:val="both"/>
        <w:rPr>
          <w:rFonts w:ascii="Times New Roman" w:hAnsi="Times New Roman"/>
          <w:bCs/>
          <w:sz w:val="20"/>
          <w:szCs w:val="20"/>
        </w:rPr>
      </w:pPr>
      <w:r w:rsidRPr="00982EDD">
        <w:rPr>
          <w:rFonts w:ascii="Times New Roman" w:hAnsi="Times New Roman"/>
          <w:bCs/>
          <w:sz w:val="20"/>
          <w:szCs w:val="20"/>
        </w:rPr>
        <w:t>To analyze the relationship in leadership practices and university brand image.</w:t>
      </w:r>
    </w:p>
    <w:p w:rsidR="00982EDD" w:rsidRPr="00982EDD" w:rsidRDefault="00982EDD" w:rsidP="00982EDD">
      <w:pPr>
        <w:spacing w:after="0" w:line="240" w:lineRule="auto"/>
        <w:jc w:val="both"/>
        <w:rPr>
          <w:rFonts w:ascii="Times New Roman" w:hAnsi="Times New Roman" w:cs="Times New Roman"/>
          <w:b/>
          <w:sz w:val="20"/>
          <w:szCs w:val="20"/>
          <w:lang w:bidi="as-IN"/>
        </w:rPr>
      </w:pPr>
    </w:p>
    <w:p w:rsidR="00982EDD" w:rsidRPr="00982EDD" w:rsidRDefault="00982EDD" w:rsidP="00982EDD">
      <w:pPr>
        <w:spacing w:after="0" w:line="240" w:lineRule="auto"/>
        <w:jc w:val="both"/>
        <w:rPr>
          <w:rFonts w:ascii="Times New Roman" w:hAnsi="Times New Roman" w:cs="Times New Roman"/>
          <w:b/>
          <w:sz w:val="20"/>
          <w:szCs w:val="20"/>
        </w:rPr>
      </w:pPr>
      <w:r w:rsidRPr="00982EDD">
        <w:rPr>
          <w:rFonts w:ascii="Times New Roman" w:hAnsi="Times New Roman" w:cs="Times New Roman"/>
          <w:b/>
          <w:sz w:val="20"/>
          <w:szCs w:val="20"/>
        </w:rPr>
        <w:t>RESEARCH METHODOLOGY</w:t>
      </w:r>
    </w:p>
    <w:p w:rsidR="00982EDD" w:rsidRPr="00982EDD" w:rsidRDefault="00982EDD" w:rsidP="00982EDD">
      <w:pPr>
        <w:autoSpaceDE w:val="0"/>
        <w:autoSpaceDN w:val="0"/>
        <w:adjustRightInd w:val="0"/>
        <w:spacing w:after="0" w:line="240" w:lineRule="auto"/>
        <w:ind w:firstLine="720"/>
        <w:jc w:val="both"/>
        <w:rPr>
          <w:rFonts w:ascii="Times New Roman" w:hAnsi="Times New Roman" w:cs="Times New Roman"/>
          <w:sz w:val="20"/>
          <w:szCs w:val="20"/>
        </w:rPr>
      </w:pPr>
      <w:r w:rsidRPr="00982EDD">
        <w:rPr>
          <w:rStyle w:val="apple-converted-space"/>
          <w:rFonts w:ascii="Times New Roman" w:hAnsi="Times New Roman" w:cs="Times New Roman"/>
          <w:sz w:val="20"/>
          <w:szCs w:val="20"/>
        </w:rPr>
        <w:t>Quantitative research</w:t>
      </w:r>
      <w:r w:rsidRPr="00982EDD">
        <w:rPr>
          <w:rStyle w:val="apple-converted-space"/>
          <w:rFonts w:ascii="Times New Roman" w:hAnsi="Times New Roman" w:cs="Times New Roman"/>
          <w:b/>
          <w:bCs/>
          <w:sz w:val="20"/>
          <w:szCs w:val="20"/>
        </w:rPr>
        <w:t xml:space="preserve"> </w:t>
      </w:r>
      <w:r w:rsidRPr="00982EDD">
        <w:rPr>
          <w:rFonts w:ascii="Times New Roman" w:hAnsi="Times New Roman" w:cs="Times New Roman"/>
          <w:sz w:val="20"/>
          <w:szCs w:val="20"/>
        </w:rPr>
        <w:t xml:space="preserve">is used to quantify the problem by way of generating numerical data or data that can be transformed into useable statistics. It is used to quantify attitudes, opinions, behaviors, and other defined variables – and generalize results from a larger sample population. Quantitative Research uses measurable data to formulate facts and uncover patterns in research. Quantitative data collection methods are much more structured than Qualitative data collection methods. Quantitative data collection methods include various forms of surveys – online surveys, mobile surveys, kiosk surveys, face-to-face interviews and </w:t>
      </w:r>
      <w:r w:rsidRPr="00982EDD">
        <w:rPr>
          <w:rFonts w:ascii="Times New Roman" w:hAnsi="Times New Roman" w:cs="Times New Roman"/>
          <w:sz w:val="20"/>
          <w:szCs w:val="20"/>
        </w:rPr>
        <w:lastRenderedPageBreak/>
        <w:t xml:space="preserve">systematic observations. </w:t>
      </w:r>
      <w:r w:rsidRPr="00982EDD">
        <w:rPr>
          <w:rFonts w:ascii="Times New Roman" w:hAnsi="Times New Roman" w:cs="Times New Roman"/>
          <w:color w:val="000000"/>
          <w:sz w:val="20"/>
          <w:szCs w:val="20"/>
        </w:rPr>
        <w:t xml:space="preserve">Generally we can collect data from two sources, primary sources and secondary sources. Data collected from primary sources are known as primary data and data collected from secondary sources are called secondary data. Primary data are also known as raw data. Data are collected from the original source in a controlled or an uncontrolled environment. Example of a controlled environment is experimental research where certain variables are being controlled by the researcher. On the other hand, data collected through observation or questionnaire survey in a natural setting are examples data obtained in an uncontrolled environment. Secondary data are data obtained from </w:t>
      </w:r>
      <w:r w:rsidRPr="00982EDD">
        <w:rPr>
          <w:rFonts w:ascii="Times New Roman" w:hAnsi="Times New Roman" w:cs="Times New Roman"/>
          <w:color w:val="000000"/>
          <w:sz w:val="20"/>
          <w:szCs w:val="20"/>
        </w:rPr>
        <w:lastRenderedPageBreak/>
        <w:t xml:space="preserve">secondary sources such as reports, books, journals, documents, magazines, the web and more. </w:t>
      </w:r>
      <w:r w:rsidRPr="00982EDD">
        <w:rPr>
          <w:rFonts w:ascii="Times New Roman" w:hAnsi="Times New Roman" w:cs="Times New Roman"/>
          <w:sz w:val="20"/>
          <w:szCs w:val="20"/>
        </w:rPr>
        <w:t xml:space="preserve">In order to collect the data set needed to test the research questions, a cross-sectional study design was used. This design was most convenient as the questionnaire was only sent out once to a single population element. The sample selection done randomly, using simple random sampling method of probability sampling 430 samples used for the study. </w:t>
      </w:r>
    </w:p>
    <w:p w:rsidR="00982EDD" w:rsidRPr="00982EDD" w:rsidRDefault="00982EDD" w:rsidP="00982EDD">
      <w:pPr>
        <w:spacing w:after="0" w:line="240" w:lineRule="auto"/>
        <w:jc w:val="both"/>
        <w:rPr>
          <w:rFonts w:ascii="Times New Roman" w:hAnsi="Times New Roman" w:cs="Times New Roman"/>
          <w:b/>
          <w:sz w:val="20"/>
          <w:szCs w:val="20"/>
          <w:lang w:bidi="as-IN"/>
        </w:rPr>
      </w:pPr>
    </w:p>
    <w:p w:rsidR="00982EDD" w:rsidRPr="00982EDD" w:rsidRDefault="00982EDD" w:rsidP="00982EDD">
      <w:pPr>
        <w:spacing w:after="0" w:line="240" w:lineRule="auto"/>
        <w:jc w:val="both"/>
        <w:rPr>
          <w:rFonts w:ascii="Times New Roman" w:hAnsi="Times New Roman" w:cs="Times New Roman"/>
          <w:b/>
          <w:sz w:val="20"/>
          <w:szCs w:val="20"/>
          <w:lang w:bidi="as-IN"/>
        </w:rPr>
      </w:pPr>
      <w:r w:rsidRPr="00982EDD">
        <w:rPr>
          <w:rFonts w:ascii="Times New Roman" w:hAnsi="Times New Roman" w:cs="Times New Roman"/>
          <w:b/>
          <w:sz w:val="20"/>
          <w:szCs w:val="20"/>
        </w:rPr>
        <w:t>Conceptual Model</w:t>
      </w:r>
    </w:p>
    <w:p w:rsidR="00982EDD" w:rsidRPr="00982EDD" w:rsidRDefault="00982EDD" w:rsidP="00982EDD">
      <w:pPr>
        <w:spacing w:after="0" w:line="240" w:lineRule="auto"/>
        <w:jc w:val="both"/>
        <w:rPr>
          <w:rFonts w:ascii="Times New Roman" w:hAnsi="Times New Roman" w:cs="Times New Roman"/>
          <w:b/>
          <w:sz w:val="20"/>
          <w:szCs w:val="20"/>
          <w:lang w:bidi="as-IN"/>
        </w:rPr>
      </w:pPr>
    </w:p>
    <w:p w:rsidR="00982EDD" w:rsidRDefault="00982EDD" w:rsidP="00982EDD">
      <w:pPr>
        <w:spacing w:after="0" w:line="240" w:lineRule="auto"/>
        <w:jc w:val="both"/>
        <w:rPr>
          <w:rFonts w:ascii="Times New Roman" w:hAnsi="Times New Roman" w:cs="Times New Roman"/>
          <w:b/>
          <w:sz w:val="20"/>
          <w:szCs w:val="20"/>
        </w:rPr>
      </w:pPr>
      <w:r w:rsidRPr="00982EDD">
        <w:rPr>
          <w:rFonts w:ascii="Times New Roman" w:hAnsi="Times New Roman" w:cs="Times New Roman"/>
          <w:b/>
          <w:sz w:val="20"/>
          <w:szCs w:val="20"/>
        </w:rPr>
        <w:t>Leadership Practices</w:t>
      </w:r>
    </w:p>
    <w:p w:rsidR="00982EDD" w:rsidRDefault="00982EDD" w:rsidP="00982EDD">
      <w:pPr>
        <w:spacing w:after="0" w:line="240" w:lineRule="auto"/>
        <w:jc w:val="both"/>
        <w:rPr>
          <w:rFonts w:ascii="Times New Roman" w:hAnsi="Times New Roman" w:cs="Times New Roman"/>
          <w:b/>
          <w:sz w:val="20"/>
          <w:szCs w:val="20"/>
        </w:rPr>
        <w:sectPr w:rsidR="00982EDD" w:rsidSect="00982EDD">
          <w:type w:val="continuous"/>
          <w:pgSz w:w="11907" w:h="16839" w:code="9"/>
          <w:pgMar w:top="1440" w:right="1080" w:bottom="1440" w:left="1080" w:header="706" w:footer="706" w:gutter="0"/>
          <w:cols w:num="2" w:space="708"/>
          <w:docGrid w:linePitch="360"/>
        </w:sectPr>
      </w:pPr>
    </w:p>
    <w:p w:rsidR="00982EDD" w:rsidRPr="00982EDD" w:rsidRDefault="00982EDD" w:rsidP="00982EDD">
      <w:pPr>
        <w:spacing w:after="0" w:line="240" w:lineRule="auto"/>
        <w:jc w:val="both"/>
        <w:rPr>
          <w:rFonts w:ascii="Times New Roman" w:hAnsi="Times New Roman" w:cs="Times New Roman"/>
          <w:b/>
          <w:sz w:val="20"/>
          <w:szCs w:val="20"/>
          <w:lang w:bidi="as-IN"/>
        </w:rPr>
      </w:pPr>
      <w:r w:rsidRPr="00982EDD">
        <w:rPr>
          <w:rFonts w:ascii="Times New Roman" w:hAnsi="Times New Roman" w:cs="Times New Roman"/>
          <w:b/>
          <w:sz w:val="20"/>
          <w:szCs w:val="20"/>
        </w:rPr>
        <w:lastRenderedPageBreak/>
        <w:t xml:space="preserve">                                                             </w:t>
      </w:r>
    </w:p>
    <w:p w:rsidR="00982EDD" w:rsidRPr="00982EDD" w:rsidRDefault="00982EDD" w:rsidP="00982EDD">
      <w:pPr>
        <w:spacing w:after="0" w:line="240" w:lineRule="auto"/>
        <w:jc w:val="center"/>
        <w:rPr>
          <w:rFonts w:ascii="Times New Roman" w:hAnsi="Times New Roman" w:cs="Times New Roman"/>
          <w:b/>
          <w:sz w:val="20"/>
          <w:szCs w:val="20"/>
        </w:rPr>
      </w:pPr>
      <w:r w:rsidRPr="00982EDD">
        <w:rPr>
          <w:rFonts w:ascii="Times New Roman" w:hAnsi="Times New Roman" w:cs="Times New Roman"/>
          <w:b/>
          <w:sz w:val="20"/>
          <w:szCs w:val="20"/>
        </w:rPr>
        <w:t>University Brand Image</w:t>
      </w:r>
    </w:p>
    <w:p w:rsidR="00982EDD" w:rsidRPr="00982EDD" w:rsidRDefault="00982EDD" w:rsidP="00982EDD">
      <w:pPr>
        <w:spacing w:after="0" w:line="240" w:lineRule="auto"/>
        <w:jc w:val="center"/>
        <w:rPr>
          <w:rFonts w:ascii="Times New Roman" w:hAnsi="Times New Roman" w:cs="Times New Roman"/>
          <w:b/>
          <w:sz w:val="20"/>
          <w:szCs w:val="20"/>
        </w:rPr>
      </w:pPr>
      <w:r w:rsidRPr="00982EDD">
        <w:rPr>
          <w:rFonts w:ascii="Times New Roman" w:hAnsi="Times New Roman" w:cs="Times New Roman"/>
          <w:b/>
          <w:noProof/>
          <w:sz w:val="20"/>
          <w:szCs w:val="20"/>
        </w:rPr>
        <w:drawing>
          <wp:inline distT="0" distB="0" distL="0" distR="0" wp14:anchorId="3E208A8D" wp14:editId="01700FBB">
            <wp:extent cx="4615718" cy="376517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8991" cy="3767847"/>
                    </a:xfrm>
                    <a:prstGeom prst="rect">
                      <a:avLst/>
                    </a:prstGeom>
                    <a:noFill/>
                    <a:ln>
                      <a:noFill/>
                    </a:ln>
                  </pic:spPr>
                </pic:pic>
              </a:graphicData>
            </a:graphic>
          </wp:inline>
        </w:drawing>
      </w:r>
    </w:p>
    <w:p w:rsidR="00982EDD" w:rsidRPr="00982EDD" w:rsidRDefault="00982EDD" w:rsidP="00982EDD">
      <w:pPr>
        <w:spacing w:after="0" w:line="240" w:lineRule="auto"/>
        <w:jc w:val="both"/>
        <w:rPr>
          <w:rFonts w:ascii="Times New Roman" w:hAnsi="Times New Roman" w:cs="Times New Roman"/>
          <w:b/>
          <w:sz w:val="20"/>
          <w:szCs w:val="20"/>
        </w:rPr>
      </w:pPr>
    </w:p>
    <w:p w:rsidR="00982EDD" w:rsidRDefault="00982EDD" w:rsidP="00982EDD">
      <w:pPr>
        <w:spacing w:after="0" w:line="240" w:lineRule="auto"/>
        <w:jc w:val="both"/>
        <w:rPr>
          <w:rFonts w:ascii="Times New Roman" w:hAnsi="Times New Roman" w:cs="Times New Roman"/>
          <w:b/>
          <w:sz w:val="20"/>
          <w:szCs w:val="20"/>
        </w:rPr>
        <w:sectPr w:rsidR="00982EDD" w:rsidSect="00982EDD">
          <w:type w:val="continuous"/>
          <w:pgSz w:w="11907" w:h="16839" w:code="9"/>
          <w:pgMar w:top="1440" w:right="1080" w:bottom="1440" w:left="1080" w:header="706" w:footer="706" w:gutter="0"/>
          <w:cols w:space="708"/>
          <w:docGrid w:linePitch="360"/>
        </w:sectPr>
      </w:pPr>
    </w:p>
    <w:p w:rsidR="00982EDD" w:rsidRPr="00982EDD" w:rsidRDefault="00982EDD" w:rsidP="00982EDD">
      <w:pPr>
        <w:spacing w:after="0" w:line="240" w:lineRule="auto"/>
        <w:jc w:val="both"/>
        <w:rPr>
          <w:rFonts w:ascii="Times New Roman" w:hAnsi="Times New Roman" w:cs="Times New Roman"/>
          <w:b/>
          <w:sz w:val="20"/>
          <w:szCs w:val="20"/>
        </w:rPr>
      </w:pPr>
      <w:r w:rsidRPr="00982EDD">
        <w:rPr>
          <w:rFonts w:ascii="Times New Roman" w:hAnsi="Times New Roman" w:cs="Times New Roman"/>
          <w:b/>
          <w:sz w:val="20"/>
          <w:szCs w:val="20"/>
        </w:rPr>
        <w:lastRenderedPageBreak/>
        <w:t>RESEARCH HYPOTHESIS</w:t>
      </w:r>
    </w:p>
    <w:p w:rsidR="00982EDD" w:rsidRPr="00982EDD" w:rsidRDefault="00982EDD" w:rsidP="00982EDD">
      <w:pPr>
        <w:spacing w:after="0" w:line="240" w:lineRule="auto"/>
        <w:jc w:val="both"/>
        <w:rPr>
          <w:rFonts w:ascii="Times New Roman" w:hAnsi="Times New Roman" w:cs="Times New Roman"/>
          <w:bCs/>
          <w:sz w:val="20"/>
          <w:szCs w:val="20"/>
        </w:rPr>
      </w:pPr>
      <w:r w:rsidRPr="00982EDD">
        <w:rPr>
          <w:rFonts w:ascii="Times New Roman" w:hAnsi="Times New Roman" w:cs="Times New Roman"/>
          <w:bCs/>
          <w:sz w:val="20"/>
          <w:szCs w:val="20"/>
        </w:rPr>
        <w:t xml:space="preserve">H1: The university culture does not impact the brand image of the </w:t>
      </w:r>
      <w:proofErr w:type="spellStart"/>
      <w:r w:rsidRPr="00982EDD">
        <w:rPr>
          <w:rFonts w:ascii="Times New Roman" w:hAnsi="Times New Roman" w:cs="Times New Roman"/>
          <w:bCs/>
          <w:sz w:val="20"/>
          <w:szCs w:val="20"/>
        </w:rPr>
        <w:t>Ishik</w:t>
      </w:r>
      <w:proofErr w:type="spellEnd"/>
      <w:r w:rsidRPr="00982EDD">
        <w:rPr>
          <w:rFonts w:ascii="Times New Roman" w:hAnsi="Times New Roman" w:cs="Times New Roman"/>
          <w:bCs/>
          <w:sz w:val="20"/>
          <w:szCs w:val="20"/>
        </w:rPr>
        <w:t xml:space="preserve"> University.</w:t>
      </w:r>
    </w:p>
    <w:p w:rsidR="00982EDD" w:rsidRPr="00982EDD" w:rsidRDefault="00982EDD" w:rsidP="00982EDD">
      <w:pPr>
        <w:spacing w:after="0" w:line="240" w:lineRule="auto"/>
        <w:ind w:left="450" w:hanging="450"/>
        <w:jc w:val="both"/>
        <w:rPr>
          <w:rFonts w:ascii="Times New Roman" w:hAnsi="Times New Roman" w:cs="Times New Roman"/>
          <w:bCs/>
          <w:sz w:val="20"/>
          <w:szCs w:val="20"/>
        </w:rPr>
      </w:pPr>
      <w:r w:rsidRPr="00982EDD">
        <w:rPr>
          <w:rFonts w:ascii="Times New Roman" w:hAnsi="Times New Roman" w:cs="Times New Roman"/>
          <w:bCs/>
          <w:sz w:val="20"/>
          <w:szCs w:val="20"/>
        </w:rPr>
        <w:t xml:space="preserve">H2: The university policies and procedures do not affect the brand image of </w:t>
      </w:r>
      <w:proofErr w:type="spellStart"/>
      <w:r w:rsidRPr="00982EDD">
        <w:rPr>
          <w:rFonts w:ascii="Times New Roman" w:hAnsi="Times New Roman" w:cs="Times New Roman"/>
          <w:bCs/>
          <w:sz w:val="20"/>
          <w:szCs w:val="20"/>
        </w:rPr>
        <w:t>Ishik</w:t>
      </w:r>
      <w:proofErr w:type="spellEnd"/>
      <w:r w:rsidRPr="00982EDD">
        <w:rPr>
          <w:rFonts w:ascii="Times New Roman" w:hAnsi="Times New Roman" w:cs="Times New Roman"/>
          <w:bCs/>
          <w:sz w:val="20"/>
          <w:szCs w:val="20"/>
        </w:rPr>
        <w:t xml:space="preserve"> University.</w:t>
      </w:r>
    </w:p>
    <w:p w:rsidR="00982EDD" w:rsidRPr="00982EDD" w:rsidRDefault="00982EDD" w:rsidP="00982EDD">
      <w:pPr>
        <w:spacing w:after="0" w:line="240" w:lineRule="auto"/>
        <w:jc w:val="both"/>
        <w:rPr>
          <w:rFonts w:ascii="Times New Roman" w:hAnsi="Times New Roman" w:cs="Times New Roman"/>
          <w:bCs/>
          <w:sz w:val="20"/>
          <w:szCs w:val="20"/>
        </w:rPr>
      </w:pPr>
      <w:r w:rsidRPr="00982EDD">
        <w:rPr>
          <w:rFonts w:ascii="Times New Roman" w:hAnsi="Times New Roman" w:cs="Times New Roman"/>
          <w:bCs/>
          <w:sz w:val="20"/>
          <w:szCs w:val="20"/>
        </w:rPr>
        <w:t>H3: The university community relationship does not affect university brand image.</w:t>
      </w:r>
    </w:p>
    <w:p w:rsidR="00982EDD" w:rsidRPr="00982EDD" w:rsidRDefault="00982EDD" w:rsidP="00982EDD">
      <w:pPr>
        <w:spacing w:after="0" w:line="240" w:lineRule="auto"/>
        <w:jc w:val="both"/>
        <w:rPr>
          <w:rFonts w:ascii="Times New Roman" w:hAnsi="Times New Roman" w:cs="Times New Roman"/>
          <w:b/>
          <w:sz w:val="20"/>
          <w:szCs w:val="20"/>
          <w:lang w:bidi="as-IN"/>
        </w:rPr>
      </w:pPr>
    </w:p>
    <w:p w:rsidR="00982EDD" w:rsidRDefault="00982EDD" w:rsidP="00982EDD">
      <w:pPr>
        <w:spacing w:after="0" w:line="240" w:lineRule="auto"/>
        <w:jc w:val="both"/>
        <w:rPr>
          <w:rFonts w:ascii="Times New Roman" w:hAnsi="Times New Roman" w:cs="Times New Roman"/>
          <w:b/>
          <w:sz w:val="20"/>
          <w:szCs w:val="20"/>
        </w:rPr>
      </w:pPr>
    </w:p>
    <w:p w:rsidR="00982EDD" w:rsidRDefault="00982EDD" w:rsidP="00982EDD">
      <w:pPr>
        <w:spacing w:after="0" w:line="240" w:lineRule="auto"/>
        <w:jc w:val="both"/>
        <w:rPr>
          <w:rFonts w:ascii="Times New Roman" w:hAnsi="Times New Roman" w:cs="Times New Roman"/>
          <w:b/>
          <w:sz w:val="20"/>
          <w:szCs w:val="20"/>
        </w:rPr>
      </w:pPr>
    </w:p>
    <w:p w:rsidR="00982EDD" w:rsidRDefault="00982EDD" w:rsidP="00982EDD">
      <w:pPr>
        <w:spacing w:after="0" w:line="240" w:lineRule="auto"/>
        <w:jc w:val="both"/>
        <w:rPr>
          <w:rFonts w:ascii="Times New Roman" w:hAnsi="Times New Roman" w:cs="Times New Roman"/>
          <w:b/>
          <w:sz w:val="20"/>
          <w:szCs w:val="20"/>
        </w:rPr>
      </w:pPr>
    </w:p>
    <w:p w:rsidR="00982EDD" w:rsidRDefault="00982EDD" w:rsidP="00982EDD">
      <w:pPr>
        <w:spacing w:after="0" w:line="240" w:lineRule="auto"/>
        <w:jc w:val="both"/>
        <w:rPr>
          <w:rFonts w:ascii="Times New Roman" w:hAnsi="Times New Roman" w:cs="Times New Roman"/>
          <w:b/>
          <w:bCs/>
          <w:sz w:val="20"/>
          <w:szCs w:val="20"/>
        </w:rPr>
      </w:pPr>
      <w:r w:rsidRPr="00982EDD">
        <w:rPr>
          <w:rFonts w:ascii="Times New Roman" w:hAnsi="Times New Roman" w:cs="Times New Roman"/>
          <w:b/>
          <w:sz w:val="20"/>
          <w:szCs w:val="20"/>
        </w:rPr>
        <w:lastRenderedPageBreak/>
        <w:t>DATA ANALYSIS</w:t>
      </w:r>
    </w:p>
    <w:p w:rsidR="00982EDD" w:rsidRPr="00982EDD" w:rsidRDefault="00982EDD" w:rsidP="00982EDD">
      <w:pPr>
        <w:spacing w:after="0" w:line="240" w:lineRule="auto"/>
        <w:jc w:val="center"/>
        <w:rPr>
          <w:rFonts w:ascii="Times New Roman" w:hAnsi="Times New Roman" w:cs="Times New Roman"/>
          <w:b/>
          <w:bCs/>
          <w:sz w:val="20"/>
          <w:szCs w:val="20"/>
        </w:rPr>
      </w:pPr>
      <w:r w:rsidRPr="00982EDD">
        <w:rPr>
          <w:rFonts w:ascii="Times New Roman" w:hAnsi="Times New Roman" w:cs="Times New Roman"/>
          <w:b/>
          <w:bCs/>
          <w:sz w:val="20"/>
          <w:szCs w:val="20"/>
        </w:rPr>
        <w:t>Table</w:t>
      </w:r>
      <w:r w:rsidRPr="00982EDD">
        <w:rPr>
          <w:rFonts w:ascii="Times New Roman" w:hAnsi="Times New Roman" w:cs="Times New Roman"/>
          <w:b/>
          <w:bCs/>
          <w:sz w:val="20"/>
          <w:szCs w:val="20"/>
          <w:cs/>
          <w:lang w:bidi="as-IN"/>
        </w:rPr>
        <w:t>-</w:t>
      </w:r>
      <w:r w:rsidRPr="00982EDD">
        <w:rPr>
          <w:rFonts w:ascii="Times New Roman" w:hAnsi="Times New Roman" w:cs="Times New Roman"/>
          <w:b/>
          <w:bCs/>
          <w:sz w:val="20"/>
          <w:szCs w:val="20"/>
        </w:rPr>
        <w:t>1: Reliability Statics</w:t>
      </w:r>
    </w:p>
    <w:tbl>
      <w:tblPr>
        <w:tblW w:w="3519"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456"/>
      </w:tblGrid>
      <w:tr w:rsidR="00982EDD" w:rsidRPr="00982EDD" w:rsidTr="00982EDD">
        <w:trPr>
          <w:trHeight w:val="17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b/>
                <w:bCs/>
                <w:sz w:val="20"/>
                <w:szCs w:val="20"/>
              </w:rPr>
            </w:pPr>
            <w:proofErr w:type="spellStart"/>
            <w:r w:rsidRPr="00982EDD">
              <w:rPr>
                <w:rFonts w:ascii="Times New Roman" w:hAnsi="Times New Roman" w:cs="Times New Roman"/>
                <w:b/>
                <w:bCs/>
                <w:sz w:val="20"/>
                <w:szCs w:val="20"/>
              </w:rPr>
              <w:t>Cronbach's</w:t>
            </w:r>
            <w:proofErr w:type="spellEnd"/>
            <w:r w:rsidRPr="00982EDD">
              <w:rPr>
                <w:rFonts w:ascii="Times New Roman" w:hAnsi="Times New Roman" w:cs="Times New Roman"/>
                <w:b/>
                <w:bCs/>
                <w:sz w:val="20"/>
                <w:szCs w:val="20"/>
              </w:rPr>
              <w:t xml:space="preserve"> Alpha</w:t>
            </w:r>
          </w:p>
        </w:tc>
        <w:tc>
          <w:tcPr>
            <w:tcW w:w="0" w:type="auto"/>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b/>
                <w:bCs/>
                <w:sz w:val="20"/>
                <w:szCs w:val="20"/>
              </w:rPr>
            </w:pPr>
            <w:r w:rsidRPr="00982EDD">
              <w:rPr>
                <w:rFonts w:ascii="Times New Roman" w:hAnsi="Times New Roman" w:cs="Times New Roman"/>
                <w:b/>
                <w:bCs/>
                <w:sz w:val="20"/>
                <w:szCs w:val="20"/>
              </w:rPr>
              <w:t>No. of Items</w:t>
            </w:r>
          </w:p>
        </w:tc>
      </w:tr>
      <w:tr w:rsidR="00982EDD" w:rsidRPr="00982EDD" w:rsidTr="00982EDD">
        <w:trPr>
          <w:trHeight w:val="19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sz w:val="20"/>
                <w:szCs w:val="20"/>
              </w:rPr>
            </w:pPr>
            <w:r w:rsidRPr="00982EDD">
              <w:rPr>
                <w:rFonts w:ascii="Times New Roman" w:hAnsi="Times New Roman" w:cs="Times New Roman"/>
                <w:sz w:val="20"/>
                <w:szCs w:val="20"/>
              </w:rPr>
              <w:t>0.889</w:t>
            </w:r>
          </w:p>
        </w:tc>
        <w:tc>
          <w:tcPr>
            <w:tcW w:w="0" w:type="auto"/>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sz w:val="20"/>
                <w:szCs w:val="20"/>
              </w:rPr>
            </w:pPr>
            <w:r w:rsidRPr="00982EDD">
              <w:rPr>
                <w:rFonts w:ascii="Times New Roman" w:hAnsi="Times New Roman" w:cs="Times New Roman"/>
                <w:sz w:val="20"/>
                <w:szCs w:val="20"/>
              </w:rPr>
              <w:t>41</w:t>
            </w:r>
          </w:p>
        </w:tc>
      </w:tr>
    </w:tbl>
    <w:p w:rsidR="00982EDD" w:rsidRPr="00982EDD" w:rsidRDefault="00982EDD" w:rsidP="00982EDD">
      <w:pPr>
        <w:spacing w:after="0" w:line="240" w:lineRule="auto"/>
        <w:ind w:firstLine="720"/>
        <w:jc w:val="both"/>
        <w:rPr>
          <w:rFonts w:ascii="Times New Roman" w:hAnsi="Times New Roman" w:cs="Times New Roman"/>
          <w:bCs/>
          <w:sz w:val="20"/>
          <w:szCs w:val="20"/>
          <w:lang w:bidi="as-IN"/>
        </w:rPr>
      </w:pPr>
    </w:p>
    <w:p w:rsidR="00982EDD" w:rsidRPr="00982EDD" w:rsidRDefault="00982EDD" w:rsidP="00982EDD">
      <w:pPr>
        <w:spacing w:after="0" w:line="240" w:lineRule="auto"/>
        <w:ind w:firstLine="720"/>
        <w:jc w:val="both"/>
        <w:rPr>
          <w:rFonts w:ascii="Times New Roman" w:hAnsi="Times New Roman" w:cs="Times New Roman"/>
          <w:bCs/>
          <w:sz w:val="20"/>
          <w:szCs w:val="20"/>
        </w:rPr>
      </w:pPr>
      <w:r w:rsidRPr="00982EDD">
        <w:rPr>
          <w:rFonts w:ascii="Times New Roman" w:hAnsi="Times New Roman" w:cs="Times New Roman"/>
          <w:bCs/>
          <w:sz w:val="20"/>
          <w:szCs w:val="20"/>
        </w:rPr>
        <w:t>The Table 1 presented above having the data of the reliability statics executed on 41 items having the reliability value of 0.889 that shows 88.9%. The instrument is able to measure the research problem and can get associated to further in this study.</w:t>
      </w:r>
    </w:p>
    <w:p w:rsidR="00982EDD" w:rsidRDefault="00982EDD" w:rsidP="00982EDD">
      <w:pPr>
        <w:spacing w:after="0" w:line="240" w:lineRule="auto"/>
        <w:jc w:val="center"/>
        <w:rPr>
          <w:rFonts w:ascii="Times New Roman" w:hAnsi="Times New Roman" w:cs="Times New Roman"/>
          <w:b/>
          <w:bCs/>
          <w:sz w:val="20"/>
          <w:szCs w:val="20"/>
        </w:rPr>
        <w:sectPr w:rsidR="00982EDD" w:rsidSect="00982EDD">
          <w:type w:val="continuous"/>
          <w:pgSz w:w="11907" w:h="16839" w:code="9"/>
          <w:pgMar w:top="1440" w:right="1080" w:bottom="1440" w:left="1080" w:header="706" w:footer="706" w:gutter="0"/>
          <w:cols w:num="2" w:space="708"/>
          <w:docGrid w:linePitch="360"/>
        </w:sectPr>
      </w:pPr>
    </w:p>
    <w:p w:rsidR="00982EDD" w:rsidRDefault="00982EDD" w:rsidP="00982EDD">
      <w:pPr>
        <w:spacing w:after="0" w:line="240" w:lineRule="auto"/>
        <w:jc w:val="center"/>
        <w:rPr>
          <w:rFonts w:ascii="Times New Roman" w:hAnsi="Times New Roman" w:cs="Times New Roman"/>
          <w:b/>
          <w:bCs/>
          <w:sz w:val="20"/>
          <w:szCs w:val="20"/>
        </w:rPr>
      </w:pPr>
    </w:p>
    <w:p w:rsidR="00982EDD" w:rsidRDefault="00982EDD" w:rsidP="00982EDD">
      <w:pPr>
        <w:spacing w:after="0" w:line="240" w:lineRule="auto"/>
        <w:jc w:val="center"/>
        <w:rPr>
          <w:rFonts w:ascii="Times New Roman" w:hAnsi="Times New Roman" w:cs="Times New Roman"/>
          <w:b/>
          <w:bCs/>
          <w:sz w:val="20"/>
          <w:szCs w:val="20"/>
        </w:rPr>
      </w:pPr>
    </w:p>
    <w:p w:rsidR="00982EDD" w:rsidRDefault="00982EDD" w:rsidP="00982EDD">
      <w:pPr>
        <w:spacing w:after="0" w:line="240" w:lineRule="auto"/>
        <w:jc w:val="center"/>
        <w:rPr>
          <w:rFonts w:ascii="Times New Roman" w:hAnsi="Times New Roman" w:cs="Times New Roman"/>
          <w:b/>
          <w:bCs/>
          <w:sz w:val="20"/>
          <w:szCs w:val="20"/>
        </w:rPr>
      </w:pPr>
    </w:p>
    <w:p w:rsidR="00982EDD" w:rsidRDefault="00982EDD" w:rsidP="00982EDD">
      <w:pPr>
        <w:spacing w:after="0" w:line="240" w:lineRule="auto"/>
        <w:jc w:val="center"/>
        <w:rPr>
          <w:rFonts w:ascii="Times New Roman" w:hAnsi="Times New Roman" w:cs="Times New Roman"/>
          <w:b/>
          <w:bCs/>
          <w:sz w:val="20"/>
          <w:szCs w:val="20"/>
        </w:rPr>
      </w:pPr>
    </w:p>
    <w:p w:rsidR="00982EDD" w:rsidRDefault="00982EDD" w:rsidP="00982EDD">
      <w:pPr>
        <w:spacing w:after="0" w:line="240" w:lineRule="auto"/>
        <w:jc w:val="center"/>
        <w:rPr>
          <w:rFonts w:ascii="Times New Roman" w:hAnsi="Times New Roman" w:cs="Times New Roman"/>
          <w:b/>
          <w:bCs/>
          <w:sz w:val="20"/>
          <w:szCs w:val="20"/>
        </w:rPr>
      </w:pPr>
    </w:p>
    <w:p w:rsidR="00982EDD" w:rsidRDefault="00982EDD" w:rsidP="00982EDD">
      <w:pPr>
        <w:spacing w:after="0" w:line="240" w:lineRule="auto"/>
        <w:jc w:val="center"/>
        <w:rPr>
          <w:rFonts w:ascii="Times New Roman" w:hAnsi="Times New Roman" w:cs="Times New Roman"/>
          <w:b/>
          <w:bCs/>
          <w:sz w:val="20"/>
          <w:szCs w:val="20"/>
        </w:rPr>
      </w:pPr>
    </w:p>
    <w:p w:rsidR="00982EDD" w:rsidRDefault="00982EDD" w:rsidP="00982EDD">
      <w:pPr>
        <w:spacing w:after="0" w:line="240" w:lineRule="auto"/>
        <w:jc w:val="center"/>
        <w:rPr>
          <w:rFonts w:ascii="Times New Roman" w:hAnsi="Times New Roman" w:cs="Times New Roman"/>
          <w:b/>
          <w:bCs/>
          <w:sz w:val="20"/>
          <w:szCs w:val="20"/>
        </w:rPr>
      </w:pPr>
    </w:p>
    <w:p w:rsidR="00982EDD" w:rsidRDefault="00982EDD" w:rsidP="00982EDD">
      <w:pPr>
        <w:spacing w:after="0" w:line="240" w:lineRule="auto"/>
        <w:jc w:val="center"/>
        <w:rPr>
          <w:rFonts w:ascii="Times New Roman" w:hAnsi="Times New Roman" w:cs="Times New Roman"/>
          <w:b/>
          <w:bCs/>
          <w:sz w:val="20"/>
          <w:szCs w:val="20"/>
        </w:rPr>
      </w:pPr>
    </w:p>
    <w:p w:rsidR="00982EDD" w:rsidRPr="00982EDD" w:rsidRDefault="00982EDD" w:rsidP="00982EDD">
      <w:pPr>
        <w:spacing w:after="0" w:line="240" w:lineRule="auto"/>
        <w:jc w:val="center"/>
        <w:rPr>
          <w:rFonts w:ascii="Times New Roman" w:hAnsi="Times New Roman" w:cs="Times New Roman"/>
          <w:b/>
          <w:bCs/>
          <w:sz w:val="20"/>
          <w:szCs w:val="20"/>
        </w:rPr>
      </w:pPr>
      <w:r w:rsidRPr="00982EDD">
        <w:rPr>
          <w:rFonts w:ascii="Times New Roman" w:hAnsi="Times New Roman" w:cs="Times New Roman"/>
          <w:b/>
          <w:bCs/>
          <w:sz w:val="20"/>
          <w:szCs w:val="20"/>
        </w:rPr>
        <w:t>Table</w:t>
      </w:r>
      <w:r w:rsidRPr="00982EDD">
        <w:rPr>
          <w:rFonts w:ascii="Times New Roman" w:hAnsi="Times New Roman" w:cs="Times New Roman"/>
          <w:b/>
          <w:bCs/>
          <w:sz w:val="20"/>
          <w:szCs w:val="20"/>
          <w:cs/>
          <w:lang w:bidi="as-IN"/>
        </w:rPr>
        <w:t>-</w:t>
      </w:r>
      <w:r w:rsidRPr="00982EDD">
        <w:rPr>
          <w:rFonts w:ascii="Times New Roman" w:hAnsi="Times New Roman" w:cs="Times New Roman"/>
          <w:b/>
          <w:bCs/>
          <w:sz w:val="20"/>
          <w:szCs w:val="20"/>
        </w:rPr>
        <w:t>2: Demographical Data</w:t>
      </w:r>
    </w:p>
    <w:tbl>
      <w:tblPr>
        <w:tblW w:w="0" w:type="auto"/>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65"/>
        <w:gridCol w:w="2257"/>
        <w:gridCol w:w="2239"/>
      </w:tblGrid>
      <w:tr w:rsidR="00982EDD" w:rsidRPr="00982EDD" w:rsidTr="00982EDD">
        <w:trPr>
          <w:trHeight w:val="20"/>
          <w:jc w:val="center"/>
        </w:trPr>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b/>
                <w:bCs/>
                <w:sz w:val="20"/>
                <w:szCs w:val="20"/>
              </w:rPr>
            </w:pPr>
            <w:r w:rsidRPr="00982EDD">
              <w:rPr>
                <w:rFonts w:ascii="Times New Roman" w:hAnsi="Times New Roman" w:cs="Times New Roman"/>
                <w:b/>
                <w:bCs/>
                <w:sz w:val="20"/>
                <w:szCs w:val="20"/>
              </w:rPr>
              <w:t>Parameter</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b/>
                <w:bCs/>
                <w:color w:val="000000"/>
                <w:sz w:val="20"/>
                <w:szCs w:val="20"/>
              </w:rPr>
            </w:pPr>
            <w:r w:rsidRPr="00982EDD">
              <w:rPr>
                <w:rFonts w:ascii="Times New Roman" w:hAnsi="Times New Roman" w:cs="Times New Roman"/>
                <w:b/>
                <w:bCs/>
                <w:color w:val="000000"/>
                <w:sz w:val="20"/>
                <w:szCs w:val="20"/>
              </w:rPr>
              <w:t>Frequency</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b/>
                <w:bCs/>
                <w:color w:val="000000"/>
                <w:sz w:val="20"/>
                <w:szCs w:val="20"/>
              </w:rPr>
            </w:pPr>
            <w:r w:rsidRPr="00982EDD">
              <w:rPr>
                <w:rFonts w:ascii="Times New Roman" w:hAnsi="Times New Roman" w:cs="Times New Roman"/>
                <w:b/>
                <w:bCs/>
                <w:color w:val="000000"/>
                <w:sz w:val="20"/>
                <w:szCs w:val="20"/>
              </w:rPr>
              <w:t>Percent</w:t>
            </w:r>
          </w:p>
        </w:tc>
      </w:tr>
      <w:tr w:rsidR="00982EDD" w:rsidRPr="00982EDD" w:rsidTr="00982EDD">
        <w:trPr>
          <w:trHeight w:val="20"/>
          <w:jc w:val="center"/>
        </w:trPr>
        <w:tc>
          <w:tcPr>
            <w:tcW w:w="217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sz w:val="20"/>
                <w:szCs w:val="20"/>
              </w:rPr>
            </w:pPr>
            <w:r w:rsidRPr="00982EDD">
              <w:rPr>
                <w:rFonts w:ascii="Times New Roman" w:hAnsi="Times New Roman" w:cs="Times New Roman"/>
                <w:color w:val="000000"/>
                <w:sz w:val="20"/>
                <w:szCs w:val="20"/>
              </w:rPr>
              <w:t>Gender</w:t>
            </w: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Male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283</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65.8</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Female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147</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34.2</w:t>
            </w:r>
          </w:p>
        </w:tc>
      </w:tr>
      <w:tr w:rsidR="00982EDD" w:rsidRPr="00982EDD" w:rsidTr="00982EDD">
        <w:trPr>
          <w:trHeight w:val="20"/>
          <w:jc w:val="center"/>
        </w:trPr>
        <w:tc>
          <w:tcPr>
            <w:tcW w:w="217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sz w:val="20"/>
                <w:szCs w:val="20"/>
              </w:rPr>
            </w:pPr>
            <w:r w:rsidRPr="00982EDD">
              <w:rPr>
                <w:rFonts w:ascii="Times New Roman" w:hAnsi="Times New Roman" w:cs="Times New Roman"/>
                <w:sz w:val="20"/>
                <w:szCs w:val="20"/>
              </w:rPr>
              <w:t>Age</w:t>
            </w: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16 Years-25 Years</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293</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68.1</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26 Years -35 Years</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132</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30.7</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36 Years -45 Years</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55 - Above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r w:rsidR="00982EDD" w:rsidRPr="00982EDD" w:rsidTr="00982EDD">
        <w:trPr>
          <w:trHeight w:val="20"/>
          <w:jc w:val="center"/>
        </w:trPr>
        <w:tc>
          <w:tcPr>
            <w:tcW w:w="217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sz w:val="20"/>
                <w:szCs w:val="20"/>
              </w:rPr>
            </w:pPr>
            <w:r w:rsidRPr="00982EDD">
              <w:rPr>
                <w:rFonts w:ascii="Times New Roman" w:hAnsi="Times New Roman" w:cs="Times New Roman"/>
                <w:sz w:val="20"/>
                <w:szCs w:val="20"/>
              </w:rPr>
              <w:t>Marital Status</w:t>
            </w: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Single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361</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84.0</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Married</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69</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16.0</w:t>
            </w:r>
          </w:p>
        </w:tc>
      </w:tr>
      <w:tr w:rsidR="00982EDD" w:rsidRPr="00982EDD" w:rsidTr="00982EDD">
        <w:trPr>
          <w:trHeight w:val="20"/>
          <w:jc w:val="center"/>
        </w:trPr>
        <w:tc>
          <w:tcPr>
            <w:tcW w:w="217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sz w:val="20"/>
                <w:szCs w:val="20"/>
              </w:rPr>
            </w:pPr>
            <w:r w:rsidRPr="00982EDD">
              <w:rPr>
                <w:rFonts w:ascii="Times New Roman" w:hAnsi="Times New Roman" w:cs="Times New Roman"/>
                <w:sz w:val="20"/>
                <w:szCs w:val="20"/>
              </w:rPr>
              <w:t>Education</w:t>
            </w: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Intermediate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Graduate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204</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47.4</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Post graduate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221</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51.4</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Ph.D.</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r w:rsidR="00982EDD" w:rsidRPr="00982EDD" w:rsidTr="00982EDD">
        <w:trPr>
          <w:trHeight w:val="20"/>
          <w:jc w:val="center"/>
        </w:trPr>
        <w:tc>
          <w:tcPr>
            <w:tcW w:w="217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sz w:val="20"/>
                <w:szCs w:val="20"/>
              </w:rPr>
            </w:pPr>
            <w:r w:rsidRPr="00982EDD">
              <w:rPr>
                <w:rFonts w:ascii="Times New Roman" w:hAnsi="Times New Roman" w:cs="Times New Roman"/>
                <w:sz w:val="20"/>
                <w:szCs w:val="20"/>
              </w:rPr>
              <w:t>Family Income/ Month</w:t>
            </w: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Up to $1000</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158</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36.7</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$ 1001 - $2000</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223</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51.9</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$ 2001 - $3000</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44</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10.2</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$3001 - $4000</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$4001 and more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r w:rsidR="00982EDD" w:rsidRPr="00982EDD" w:rsidTr="00982EDD">
        <w:trPr>
          <w:trHeight w:val="20"/>
          <w:jc w:val="center"/>
        </w:trPr>
        <w:tc>
          <w:tcPr>
            <w:tcW w:w="217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center"/>
              <w:rPr>
                <w:rFonts w:ascii="Times New Roman" w:hAnsi="Times New Roman" w:cs="Times New Roman"/>
                <w:sz w:val="20"/>
                <w:szCs w:val="20"/>
              </w:rPr>
            </w:pPr>
            <w:r w:rsidRPr="00982EDD">
              <w:rPr>
                <w:rFonts w:ascii="Times New Roman" w:hAnsi="Times New Roman" w:cs="Times New Roman"/>
                <w:color w:val="000000"/>
                <w:sz w:val="20"/>
                <w:szCs w:val="20"/>
              </w:rPr>
              <w:t>Profession</w:t>
            </w: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Student</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146</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34.0</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Private Employee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173</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40.2</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Govt. Employee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7.0</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Business</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81</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18.8</w:t>
            </w:r>
          </w:p>
        </w:tc>
      </w:tr>
      <w:tr w:rsidR="00982EDD" w:rsidRPr="00982EDD" w:rsidTr="00982ED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Self-Employee</w:t>
            </w:r>
          </w:p>
        </w:tc>
        <w:tc>
          <w:tcPr>
            <w:tcW w:w="2257"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bl>
    <w:p w:rsidR="00982EDD" w:rsidRPr="00982EDD" w:rsidRDefault="00982EDD" w:rsidP="00982EDD">
      <w:pPr>
        <w:spacing w:after="0" w:line="240" w:lineRule="auto"/>
        <w:jc w:val="both"/>
        <w:rPr>
          <w:rFonts w:ascii="Times New Roman" w:hAnsi="Times New Roman" w:cs="Times New Roman"/>
          <w:sz w:val="20"/>
          <w:szCs w:val="20"/>
          <w:lang w:bidi="as-IN"/>
        </w:rPr>
      </w:pPr>
    </w:p>
    <w:p w:rsidR="00982EDD" w:rsidRDefault="00982EDD" w:rsidP="00982EDD">
      <w:pPr>
        <w:spacing w:after="0" w:line="240" w:lineRule="auto"/>
        <w:ind w:firstLine="720"/>
        <w:jc w:val="both"/>
        <w:rPr>
          <w:rFonts w:ascii="Times New Roman" w:hAnsi="Times New Roman" w:cs="Times New Roman"/>
          <w:sz w:val="20"/>
          <w:szCs w:val="20"/>
        </w:rPr>
        <w:sectPr w:rsidR="00982EDD" w:rsidSect="00982EDD">
          <w:type w:val="continuous"/>
          <w:pgSz w:w="11907" w:h="16839" w:code="9"/>
          <w:pgMar w:top="1440" w:right="1080" w:bottom="1440" w:left="1080" w:header="706" w:footer="706" w:gutter="0"/>
          <w:cols w:space="708"/>
          <w:docGrid w:linePitch="360"/>
        </w:sectPr>
      </w:pPr>
    </w:p>
    <w:p w:rsidR="00982EDD" w:rsidRPr="00982EDD" w:rsidRDefault="00982EDD" w:rsidP="00982EDD">
      <w:pPr>
        <w:spacing w:after="0" w:line="240" w:lineRule="auto"/>
        <w:ind w:firstLine="720"/>
        <w:jc w:val="both"/>
        <w:rPr>
          <w:rFonts w:ascii="Times New Roman" w:hAnsi="Times New Roman" w:cs="Times New Roman"/>
          <w:sz w:val="20"/>
          <w:szCs w:val="20"/>
        </w:rPr>
      </w:pPr>
      <w:r w:rsidRPr="00982EDD">
        <w:rPr>
          <w:rFonts w:ascii="Times New Roman" w:hAnsi="Times New Roman" w:cs="Times New Roman"/>
          <w:sz w:val="20"/>
          <w:szCs w:val="20"/>
        </w:rPr>
        <w:lastRenderedPageBreak/>
        <w:t xml:space="preserve">The Table 2 presented above is getting explained here as six demographical variables and their distribution. For gender the male population is double of female population as exposed more outside and in the society males are more participative in education compared to females. The very youth population of age group </w:t>
      </w:r>
      <w:r w:rsidRPr="00982EDD">
        <w:rPr>
          <w:rFonts w:ascii="Times New Roman" w:hAnsi="Times New Roman" w:cs="Times New Roman"/>
          <w:color w:val="000000"/>
          <w:sz w:val="20"/>
          <w:szCs w:val="20"/>
        </w:rPr>
        <w:t xml:space="preserve">16 Years-25 Years has contributed the maximum to the study as 68.1% shows the most students studying </w:t>
      </w:r>
      <w:r w:rsidRPr="00982EDD">
        <w:rPr>
          <w:rFonts w:ascii="Times New Roman" w:hAnsi="Times New Roman" w:cs="Times New Roman"/>
          <w:color w:val="000000"/>
          <w:sz w:val="20"/>
          <w:szCs w:val="20"/>
        </w:rPr>
        <w:lastRenderedPageBreak/>
        <w:t>in universities are very young. Single students are more for the academic learning in universities almost five times more compared to married students. More than fifty percent of the respondents are having graduate level of education. A high segment of respondents come from moderate income family. The respondents are mostly being with private employment.</w:t>
      </w:r>
    </w:p>
    <w:p w:rsidR="00982EDD" w:rsidRDefault="00982EDD" w:rsidP="00982EDD">
      <w:pPr>
        <w:spacing w:after="0" w:line="240" w:lineRule="auto"/>
        <w:jc w:val="center"/>
        <w:rPr>
          <w:rFonts w:ascii="Times New Roman" w:hAnsi="Times New Roman" w:cs="Times New Roman"/>
          <w:b/>
          <w:bCs/>
          <w:sz w:val="20"/>
          <w:szCs w:val="20"/>
          <w:lang w:bidi="as-IN"/>
        </w:rPr>
        <w:sectPr w:rsidR="00982EDD" w:rsidSect="00982EDD">
          <w:type w:val="continuous"/>
          <w:pgSz w:w="11907" w:h="16839" w:code="9"/>
          <w:pgMar w:top="1440" w:right="1080" w:bottom="1440" w:left="1080" w:header="706" w:footer="706" w:gutter="0"/>
          <w:cols w:num="2" w:space="708"/>
          <w:docGrid w:linePitch="360"/>
        </w:sectPr>
      </w:pPr>
    </w:p>
    <w:p w:rsidR="00982EDD" w:rsidRPr="00982EDD" w:rsidRDefault="00982EDD" w:rsidP="00982EDD">
      <w:pPr>
        <w:spacing w:after="0" w:line="240" w:lineRule="auto"/>
        <w:jc w:val="center"/>
        <w:rPr>
          <w:rFonts w:ascii="Times New Roman" w:hAnsi="Times New Roman" w:cs="Times New Roman"/>
          <w:b/>
          <w:bCs/>
          <w:sz w:val="20"/>
          <w:szCs w:val="20"/>
          <w:lang w:bidi="as-IN"/>
        </w:rPr>
      </w:pPr>
    </w:p>
    <w:p w:rsidR="00982EDD" w:rsidRPr="00982EDD" w:rsidRDefault="00982EDD" w:rsidP="00982EDD">
      <w:pPr>
        <w:spacing w:after="0" w:line="240" w:lineRule="auto"/>
        <w:jc w:val="center"/>
        <w:rPr>
          <w:rFonts w:ascii="Times New Roman" w:hAnsi="Times New Roman" w:cs="Times New Roman"/>
          <w:b/>
          <w:bCs/>
          <w:sz w:val="20"/>
          <w:szCs w:val="20"/>
        </w:rPr>
      </w:pPr>
      <w:r w:rsidRPr="00982EDD">
        <w:rPr>
          <w:rFonts w:ascii="Times New Roman" w:hAnsi="Times New Roman" w:cs="Times New Roman"/>
          <w:b/>
          <w:bCs/>
          <w:sz w:val="20"/>
          <w:szCs w:val="20"/>
        </w:rPr>
        <w:t>Table</w:t>
      </w:r>
      <w:r w:rsidRPr="00982EDD">
        <w:rPr>
          <w:rFonts w:ascii="Times New Roman" w:hAnsi="Times New Roman" w:cs="Times New Roman"/>
          <w:b/>
          <w:bCs/>
          <w:sz w:val="20"/>
          <w:szCs w:val="20"/>
          <w:cs/>
          <w:lang w:bidi="as-IN"/>
        </w:rPr>
        <w:t>-</w:t>
      </w:r>
      <w:r w:rsidRPr="00982EDD">
        <w:rPr>
          <w:rFonts w:ascii="Times New Roman" w:hAnsi="Times New Roman" w:cs="Times New Roman"/>
          <w:b/>
          <w:bCs/>
          <w:sz w:val="20"/>
          <w:szCs w:val="20"/>
        </w:rPr>
        <w:t>3: Items Data</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358"/>
        <w:gridCol w:w="2214"/>
        <w:gridCol w:w="2149"/>
      </w:tblGrid>
      <w:tr w:rsidR="00982EDD" w:rsidRPr="00982EDD" w:rsidTr="00982EDD">
        <w:trPr>
          <w:jc w:val="center"/>
        </w:trPr>
        <w:tc>
          <w:tcPr>
            <w:tcW w:w="4659" w:type="dxa"/>
            <w:gridSpan w:val="2"/>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center"/>
              <w:rPr>
                <w:rFonts w:ascii="Times New Roman" w:hAnsi="Times New Roman" w:cs="Times New Roman"/>
                <w:b/>
                <w:bCs/>
                <w:sz w:val="20"/>
                <w:szCs w:val="20"/>
              </w:rPr>
            </w:pPr>
            <w:r w:rsidRPr="00982EDD">
              <w:rPr>
                <w:rFonts w:ascii="Times New Roman" w:hAnsi="Times New Roman" w:cs="Times New Roman"/>
                <w:b/>
                <w:bCs/>
                <w:sz w:val="20"/>
                <w:szCs w:val="20"/>
              </w:rPr>
              <w:t>Parameter</w:t>
            </w:r>
          </w:p>
        </w:tc>
        <w:tc>
          <w:tcPr>
            <w:tcW w:w="2214" w:type="dxa"/>
            <w:tcBorders>
              <w:top w:val="single" w:sz="4" w:space="0" w:color="auto"/>
              <w:left w:val="single" w:sz="4" w:space="0" w:color="auto"/>
              <w:bottom w:val="single" w:sz="4" w:space="0" w:color="auto"/>
              <w:right w:val="single" w:sz="4" w:space="0" w:color="auto"/>
            </w:tcBorders>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b/>
                <w:bCs/>
                <w:color w:val="000000"/>
                <w:sz w:val="20"/>
                <w:szCs w:val="20"/>
              </w:rPr>
            </w:pPr>
            <w:r w:rsidRPr="00982EDD">
              <w:rPr>
                <w:rFonts w:ascii="Times New Roman" w:hAnsi="Times New Roman" w:cs="Times New Roman"/>
                <w:b/>
                <w:bCs/>
                <w:color w:val="000000"/>
                <w:sz w:val="20"/>
                <w:szCs w:val="20"/>
              </w:rPr>
              <w:t>Frequency</w:t>
            </w:r>
          </w:p>
        </w:tc>
        <w:tc>
          <w:tcPr>
            <w:tcW w:w="2149" w:type="dxa"/>
            <w:tcBorders>
              <w:top w:val="single" w:sz="4" w:space="0" w:color="auto"/>
              <w:left w:val="single" w:sz="4" w:space="0" w:color="auto"/>
              <w:bottom w:val="single" w:sz="4" w:space="0" w:color="auto"/>
              <w:right w:val="single" w:sz="4" w:space="0" w:color="auto"/>
            </w:tcBorders>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b/>
                <w:bCs/>
                <w:color w:val="000000"/>
                <w:sz w:val="20"/>
                <w:szCs w:val="20"/>
              </w:rPr>
            </w:pPr>
            <w:r w:rsidRPr="00982EDD">
              <w:rPr>
                <w:rFonts w:ascii="Times New Roman" w:hAnsi="Times New Roman" w:cs="Times New Roman"/>
                <w:b/>
                <w:bCs/>
                <w:color w:val="000000"/>
                <w:sz w:val="20"/>
                <w:szCs w:val="20"/>
              </w:rPr>
              <w:t>Percent</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establish and sustain a culture of inquiry and reflection</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41.9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14.7</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builds a collaborative culture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37.2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27.7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21.4</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empower teachers in decision making</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23.7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37.9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17.9</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build a culture of teacher leadership</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40.5</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build a culture of mutual trust and respect</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40.5</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23.0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manages improvement</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38.8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23.0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University assume functions of accounts, maintenance, personnel</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33.0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28.6</w:t>
            </w:r>
          </w:p>
        </w:tc>
      </w:tr>
      <w:tr w:rsidR="00982EDD" w:rsidRPr="00982EDD" w:rsidTr="00982EDD">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24.4</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tcPr>
          <w:p w:rsidR="00982EDD" w:rsidRPr="00982EDD" w:rsidRDefault="00982EDD" w:rsidP="00982EDD">
            <w:pPr>
              <w:autoSpaceDE w:val="0"/>
              <w:autoSpaceDN w:val="0"/>
              <w:adjustRightInd w:val="0"/>
              <w:spacing w:after="0" w:line="240" w:lineRule="auto"/>
              <w:ind w:left="-30" w:hanging="30"/>
              <w:jc w:val="both"/>
              <w:rPr>
                <w:rFonts w:ascii="Times New Roman" w:eastAsia="Times New Roman" w:hAnsi="Times New Roman" w:cs="Times New Roman"/>
                <w:color w:val="000000"/>
                <w:sz w:val="20"/>
                <w:szCs w:val="20"/>
              </w:rPr>
            </w:pPr>
          </w:p>
          <w:p w:rsidR="00982EDD" w:rsidRPr="00982EDD" w:rsidRDefault="00982EDD" w:rsidP="00982EDD">
            <w:pPr>
              <w:autoSpaceDE w:val="0"/>
              <w:autoSpaceDN w:val="0"/>
              <w:adjustRightInd w:val="0"/>
              <w:spacing w:after="0" w:line="240" w:lineRule="auto"/>
              <w:ind w:left="-30" w:hanging="30"/>
              <w:jc w:val="both"/>
              <w:rPr>
                <w:rFonts w:ascii="Times New Roman" w:eastAsia="Times New Roman" w:hAnsi="Times New Roman" w:cs="Times New Roman"/>
                <w:color w:val="000000"/>
                <w:sz w:val="20"/>
                <w:szCs w:val="20"/>
              </w:rPr>
            </w:pPr>
          </w:p>
          <w:p w:rsidR="00982EDD" w:rsidRPr="00982EDD" w:rsidRDefault="00982EDD" w:rsidP="00982EDD">
            <w:pPr>
              <w:autoSpaceDE w:val="0"/>
              <w:autoSpaceDN w:val="0"/>
              <w:adjustRightInd w:val="0"/>
              <w:spacing w:after="0" w:line="240" w:lineRule="auto"/>
              <w:ind w:left="-30" w:hanging="30"/>
              <w:jc w:val="both"/>
              <w:rPr>
                <w:rFonts w:ascii="Times New Roman" w:eastAsia="Times New Roman" w:hAnsi="Times New Roman" w:cs="Times New Roman"/>
                <w:color w:val="000000"/>
                <w:sz w:val="20"/>
                <w:szCs w:val="20"/>
              </w:rPr>
            </w:pPr>
            <w:r w:rsidRPr="00982EDD">
              <w:rPr>
                <w:rFonts w:ascii="Times New Roman" w:hAnsi="Times New Roman" w:cs="Times New Roman"/>
                <w:sz w:val="20"/>
                <w:szCs w:val="20"/>
              </w:rPr>
              <w:t>University manages time effectively</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eastAsia="Times New Roman" w:hAnsi="Times New Roman" w:cs="Times New Roman"/>
                <w:color w:val="000000"/>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eastAsia="Times New Roman" w:hAnsi="Times New Roman" w:cs="Times New Roman"/>
                <w:color w:val="000000"/>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27.2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eastAsia="Times New Roman" w:hAnsi="Times New Roman" w:cs="Times New Roman"/>
                <w:color w:val="000000"/>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23.5</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eastAsia="Times New Roman" w:hAnsi="Times New Roman" w:cs="Times New Roman"/>
                <w:color w:val="000000"/>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adapt policy to local context</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33.7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25.6</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University run staff meetings effectively</w:t>
            </w:r>
          </w:p>
          <w:p w:rsidR="00982EDD" w:rsidRPr="00982EDD" w:rsidRDefault="00982EDD" w:rsidP="00982EDD">
            <w:pPr>
              <w:spacing w:after="0" w:line="240" w:lineRule="auto"/>
              <w:jc w:val="both"/>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26.3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39.1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27.0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University set as a role model</w:t>
            </w:r>
          </w:p>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27.0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37.0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28.4</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establishes open door policy for parents</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23.5</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31.4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31.6</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University provides a social service to community –act as social worker</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30.5</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24.0</w:t>
            </w:r>
          </w:p>
        </w:tc>
      </w:tr>
      <w:tr w:rsidR="00982EDD" w:rsidRPr="00982EDD" w:rsidTr="00982EDD">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30.5</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p>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University foster meaningful relations</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23.3</w:t>
            </w:r>
          </w:p>
        </w:tc>
      </w:tr>
      <w:tr w:rsidR="00982EDD" w:rsidRPr="00982EDD" w:rsidTr="00982EDD">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35.6</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lastRenderedPageBreak/>
              <w:t>University market itself</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21.2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33.5</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University is very strong in council/ ministry</w:t>
            </w:r>
          </w:p>
          <w:p w:rsidR="00982EDD" w:rsidRPr="00982EDD" w:rsidRDefault="00982EDD" w:rsidP="00982EDD">
            <w:pPr>
              <w:spacing w:after="0" w:line="240" w:lineRule="auto"/>
              <w:jc w:val="both"/>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40.5</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23.0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p>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University communicates with all stake holder</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sz w:val="20"/>
                <w:szCs w:val="20"/>
              </w:rPr>
            </w:pPr>
            <w:r w:rsidRPr="00982EDD">
              <w:rPr>
                <w:rFonts w:ascii="Times New Roman" w:hAnsi="Times New Roman" w:cs="Times New Roman"/>
                <w:sz w:val="20"/>
                <w:szCs w:val="20"/>
              </w:rPr>
              <w:t>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33.7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25.6</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University act as community leader</w:t>
            </w:r>
          </w:p>
          <w:p w:rsidR="00982EDD" w:rsidRPr="00982EDD" w:rsidRDefault="00982EDD" w:rsidP="00982EDD">
            <w:pPr>
              <w:spacing w:after="0" w:line="240" w:lineRule="auto"/>
              <w:jc w:val="both"/>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26.3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39.1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27.0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build community support for a humane, well balanced curriculum</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26.3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39.1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27.0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brand adds to the experience of my life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28.6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39.1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21.2</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brand awakens good memories for me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229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53.3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brand captures a sense of my life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39.5</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20.9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21.2</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brand captures the times</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22.1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38.8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27.9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10.9</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brand comes to mind immediately when I want to purchase education</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41.6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21.4</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tcPr>
          <w:p w:rsidR="00982EDD" w:rsidRPr="00982EDD" w:rsidRDefault="00982EDD" w:rsidP="00982EDD">
            <w:pPr>
              <w:spacing w:after="0" w:line="240" w:lineRule="auto"/>
              <w:jc w:val="both"/>
              <w:rPr>
                <w:rFonts w:ascii="Times New Roman" w:hAnsi="Times New Roman" w:cs="Times New Roman"/>
                <w:sz w:val="20"/>
                <w:szCs w:val="20"/>
              </w:rPr>
            </w:pPr>
          </w:p>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brand is a part of my life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197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35.6</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lastRenderedPageBreak/>
              <w:t>The design of University brand‘s ads is really well done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0.5</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42.8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42.3</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The feel of University brand is as pleasing as the education</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80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22.1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24.2</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The environment of University brand appeals to me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208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48.4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36.3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The Website design for University brand is really well done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28.8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36.0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The well-maintained University environment appeals to me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198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46.0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brand has a beautiful color scheme</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35.8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27.4</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University brand has incredible displays</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38.8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17.4</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I can rely on University brand</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22.1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31.9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7.4</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I feel connected to University brand</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34.4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43.3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11.2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I feel happy when I wear University brand</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94</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21.9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38.8</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62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14.4</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I feel satisfied with University brand</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3.5</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135</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31.4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42.6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18.4</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lastRenderedPageBreak/>
              <w:t>I have fun with University brand</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201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46.7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30.9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I have solid support for University brand</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7.4</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242</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56.3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28.6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3.7</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30" w:hanging="30"/>
              <w:jc w:val="both"/>
              <w:rPr>
                <w:rFonts w:ascii="Times New Roman" w:hAnsi="Times New Roman" w:cs="Times New Roman"/>
                <w:sz w:val="20"/>
                <w:szCs w:val="20"/>
              </w:rPr>
            </w:pPr>
            <w:r w:rsidRPr="00982EDD">
              <w:rPr>
                <w:rFonts w:ascii="Times New Roman" w:hAnsi="Times New Roman" w:cs="Times New Roman"/>
                <w:sz w:val="20"/>
                <w:szCs w:val="20"/>
              </w:rPr>
              <w:t>I like looking at the products of University brand</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4.2</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121</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28.1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38.6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24.9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4.2</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I really enjoy wearing University brand</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3.7</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4.0</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163</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37.9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156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36.3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18.1</w:t>
            </w:r>
          </w:p>
        </w:tc>
      </w:tr>
      <w:tr w:rsidR="00982EDD" w:rsidRPr="00982EDD" w:rsidTr="00982EDD">
        <w:trPr>
          <w:jc w:val="center"/>
        </w:trPr>
        <w:tc>
          <w:tcPr>
            <w:tcW w:w="2301" w:type="dxa"/>
            <w:vMerge w:val="restart"/>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spacing w:after="0" w:line="240" w:lineRule="auto"/>
              <w:jc w:val="both"/>
              <w:rPr>
                <w:rFonts w:ascii="Times New Roman" w:hAnsi="Times New Roman" w:cs="Times New Roman"/>
                <w:sz w:val="20"/>
                <w:szCs w:val="20"/>
              </w:rPr>
            </w:pPr>
            <w:r w:rsidRPr="00982EDD">
              <w:rPr>
                <w:rFonts w:ascii="Times New Roman" w:hAnsi="Times New Roman" w:cs="Times New Roman"/>
                <w:sz w:val="20"/>
                <w:szCs w:val="20"/>
              </w:rPr>
              <w:t>I would stay with University brand</w:t>
            </w: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77</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17.9</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Disagree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109</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25.3</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Neutral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136</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31.6</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108</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25.1</w:t>
            </w:r>
          </w:p>
        </w:tc>
      </w:tr>
      <w:tr w:rsidR="00982EDD" w:rsidRPr="00982EDD" w:rsidTr="00982E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82EDD">
              <w:rPr>
                <w:rFonts w:ascii="Times New Roman" w:hAnsi="Times New Roman" w:cs="Times New Roman"/>
                <w:color w:val="000000"/>
                <w:sz w:val="20"/>
                <w:szCs w:val="20"/>
              </w:rPr>
              <w:t>Strongly Agree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00</w:t>
            </w:r>
          </w:p>
        </w:tc>
      </w:tr>
      <w:tr w:rsidR="00982EDD" w:rsidRPr="00982EDD" w:rsidTr="00982EDD">
        <w:trPr>
          <w:jc w:val="center"/>
        </w:trPr>
        <w:tc>
          <w:tcPr>
            <w:tcW w:w="4659" w:type="dxa"/>
            <w:gridSpan w:val="2"/>
            <w:tcBorders>
              <w:top w:val="single" w:sz="4" w:space="0" w:color="auto"/>
              <w:left w:val="single" w:sz="4" w:space="0" w:color="auto"/>
              <w:bottom w:val="single" w:sz="4" w:space="0" w:color="auto"/>
              <w:right w:val="single" w:sz="4" w:space="0" w:color="auto"/>
            </w:tcBorders>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b/>
                <w:bCs/>
                <w:color w:val="000000"/>
                <w:sz w:val="20"/>
                <w:szCs w:val="20"/>
              </w:rPr>
            </w:pPr>
            <w:r w:rsidRPr="00982EDD">
              <w:rPr>
                <w:rFonts w:ascii="Times New Roman" w:hAnsi="Times New Roman" w:cs="Times New Roman"/>
                <w:b/>
                <w:bCs/>
                <w:color w:val="000000"/>
                <w:sz w:val="20"/>
                <w:szCs w:val="20"/>
              </w:rPr>
              <w:t>Total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430</w:t>
            </w:r>
          </w:p>
        </w:tc>
        <w:tc>
          <w:tcPr>
            <w:tcW w:w="2149" w:type="dxa"/>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100</w:t>
            </w:r>
          </w:p>
        </w:tc>
      </w:tr>
    </w:tbl>
    <w:p w:rsidR="00982EDD" w:rsidRPr="00982EDD" w:rsidRDefault="00982EDD" w:rsidP="00982EDD">
      <w:pPr>
        <w:spacing w:after="0" w:line="240" w:lineRule="auto"/>
        <w:ind w:firstLine="720"/>
        <w:jc w:val="both"/>
        <w:rPr>
          <w:rFonts w:ascii="Times New Roman" w:hAnsi="Times New Roman" w:cs="Times New Roman"/>
          <w:sz w:val="20"/>
          <w:szCs w:val="20"/>
          <w:lang w:bidi="as-IN"/>
        </w:rPr>
      </w:pPr>
    </w:p>
    <w:p w:rsidR="00982EDD" w:rsidRDefault="00982EDD" w:rsidP="00982EDD">
      <w:pPr>
        <w:spacing w:after="0" w:line="240" w:lineRule="auto"/>
        <w:ind w:firstLine="720"/>
        <w:jc w:val="both"/>
        <w:rPr>
          <w:rFonts w:ascii="Times New Roman" w:hAnsi="Times New Roman" w:cs="Times New Roman"/>
          <w:sz w:val="20"/>
          <w:szCs w:val="20"/>
        </w:rPr>
        <w:sectPr w:rsidR="00982EDD" w:rsidSect="00982EDD">
          <w:type w:val="continuous"/>
          <w:pgSz w:w="11907" w:h="16839" w:code="9"/>
          <w:pgMar w:top="1440" w:right="1080" w:bottom="1440" w:left="1080" w:header="706" w:footer="706" w:gutter="0"/>
          <w:cols w:space="708"/>
          <w:docGrid w:linePitch="360"/>
        </w:sectPr>
      </w:pPr>
    </w:p>
    <w:p w:rsidR="00982EDD" w:rsidRPr="00982EDD" w:rsidRDefault="00982EDD" w:rsidP="00982EDD">
      <w:pPr>
        <w:spacing w:after="0" w:line="240" w:lineRule="auto"/>
        <w:ind w:firstLine="720"/>
        <w:jc w:val="both"/>
        <w:rPr>
          <w:rFonts w:ascii="Times New Roman" w:hAnsi="Times New Roman" w:cs="Times New Roman"/>
          <w:sz w:val="20"/>
          <w:szCs w:val="20"/>
        </w:rPr>
      </w:pPr>
      <w:r w:rsidRPr="00982EDD">
        <w:rPr>
          <w:rFonts w:ascii="Times New Roman" w:hAnsi="Times New Roman" w:cs="Times New Roman"/>
          <w:sz w:val="20"/>
          <w:szCs w:val="20"/>
        </w:rPr>
        <w:lastRenderedPageBreak/>
        <w:t xml:space="preserve">The above table 3 has presented the nineteen items as the frequency and percentage where almost all items are getting higher value for agree or strongly </w:t>
      </w:r>
      <w:r w:rsidRPr="00982EDD">
        <w:rPr>
          <w:rFonts w:ascii="Times New Roman" w:hAnsi="Times New Roman" w:cs="Times New Roman"/>
          <w:sz w:val="20"/>
          <w:szCs w:val="20"/>
        </w:rPr>
        <w:lastRenderedPageBreak/>
        <w:t>agree which is good for the further study on public university.</w:t>
      </w:r>
    </w:p>
    <w:p w:rsidR="00982EDD" w:rsidRDefault="00982EDD" w:rsidP="00982EDD">
      <w:pPr>
        <w:autoSpaceDE w:val="0"/>
        <w:autoSpaceDN w:val="0"/>
        <w:adjustRightInd w:val="0"/>
        <w:spacing w:after="0" w:line="240" w:lineRule="auto"/>
        <w:jc w:val="center"/>
        <w:rPr>
          <w:rFonts w:ascii="Times New Roman" w:hAnsi="Times New Roman" w:cs="Times New Roman"/>
          <w:b/>
          <w:bCs/>
          <w:sz w:val="20"/>
          <w:szCs w:val="20"/>
          <w:lang w:bidi="as-IN"/>
        </w:rPr>
        <w:sectPr w:rsidR="00982EDD" w:rsidSect="00982EDD">
          <w:type w:val="continuous"/>
          <w:pgSz w:w="11907" w:h="16839" w:code="9"/>
          <w:pgMar w:top="1440" w:right="1080" w:bottom="1440" w:left="1080" w:header="706" w:footer="706" w:gutter="0"/>
          <w:cols w:num="2" w:space="708"/>
          <w:docGrid w:linePitch="360"/>
        </w:sectPr>
      </w:pPr>
    </w:p>
    <w:p w:rsidR="00982EDD" w:rsidRPr="00982EDD" w:rsidRDefault="00982EDD" w:rsidP="00982EDD">
      <w:pPr>
        <w:autoSpaceDE w:val="0"/>
        <w:autoSpaceDN w:val="0"/>
        <w:adjustRightInd w:val="0"/>
        <w:spacing w:after="0" w:line="240" w:lineRule="auto"/>
        <w:jc w:val="center"/>
        <w:rPr>
          <w:rFonts w:ascii="Times New Roman" w:hAnsi="Times New Roman" w:cs="Times New Roman"/>
          <w:b/>
          <w:bCs/>
          <w:sz w:val="20"/>
          <w:szCs w:val="20"/>
          <w:lang w:bidi="as-IN"/>
        </w:rPr>
      </w:pPr>
    </w:p>
    <w:p w:rsidR="00982EDD" w:rsidRPr="00982EDD" w:rsidRDefault="00982EDD" w:rsidP="00982EDD">
      <w:pPr>
        <w:autoSpaceDE w:val="0"/>
        <w:autoSpaceDN w:val="0"/>
        <w:adjustRightInd w:val="0"/>
        <w:spacing w:after="0" w:line="240" w:lineRule="auto"/>
        <w:jc w:val="center"/>
        <w:rPr>
          <w:rFonts w:ascii="Times New Roman" w:hAnsi="Times New Roman" w:cs="Times New Roman"/>
          <w:b/>
          <w:bCs/>
          <w:sz w:val="20"/>
          <w:szCs w:val="20"/>
        </w:rPr>
      </w:pPr>
      <w:r w:rsidRPr="00982EDD">
        <w:rPr>
          <w:rFonts w:ascii="Times New Roman" w:hAnsi="Times New Roman" w:cs="Times New Roman"/>
          <w:b/>
          <w:bCs/>
          <w:sz w:val="20"/>
          <w:szCs w:val="20"/>
        </w:rPr>
        <w:t>Table</w:t>
      </w:r>
      <w:r w:rsidRPr="00982EDD">
        <w:rPr>
          <w:rFonts w:ascii="Times New Roman" w:hAnsi="Times New Roman" w:cs="Times New Roman"/>
          <w:b/>
          <w:bCs/>
          <w:sz w:val="20"/>
          <w:szCs w:val="20"/>
          <w:cs/>
          <w:lang w:bidi="as-IN"/>
        </w:rPr>
        <w:t>-</w:t>
      </w:r>
      <w:r w:rsidRPr="00982EDD">
        <w:rPr>
          <w:rFonts w:ascii="Times New Roman" w:hAnsi="Times New Roman" w:cs="Times New Roman"/>
          <w:b/>
          <w:bCs/>
          <w:sz w:val="20"/>
          <w:szCs w:val="20"/>
        </w:rPr>
        <w:t xml:space="preserve">4: </w:t>
      </w:r>
      <w:r w:rsidRPr="00982EDD">
        <w:rPr>
          <w:rFonts w:ascii="Times New Roman" w:hAnsi="Times New Roman" w:cs="Times New Roman"/>
          <w:b/>
          <w:bCs/>
          <w:color w:val="000000"/>
          <w:sz w:val="20"/>
          <w:szCs w:val="20"/>
        </w:rPr>
        <w:t>One-Sample T-Test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3"/>
        <w:gridCol w:w="1079"/>
        <w:gridCol w:w="989"/>
        <w:gridCol w:w="1169"/>
      </w:tblGrid>
      <w:tr w:rsidR="00982EDD" w:rsidRPr="00982EDD" w:rsidTr="00982EDD">
        <w:trPr>
          <w:cantSplit/>
          <w:jc w:val="center"/>
        </w:trPr>
        <w:tc>
          <w:tcPr>
            <w:tcW w:w="5855"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jc w:val="center"/>
              <w:rPr>
                <w:rFonts w:ascii="Times New Roman" w:hAnsi="Times New Roman" w:cs="Times New Roman"/>
                <w:b/>
                <w:bCs/>
                <w:sz w:val="20"/>
                <w:szCs w:val="20"/>
              </w:rPr>
            </w:pPr>
            <w:r w:rsidRPr="00982EDD">
              <w:rPr>
                <w:rFonts w:ascii="Times New Roman" w:hAnsi="Times New Roman" w:cs="Times New Roman"/>
                <w:b/>
                <w:bCs/>
                <w:sz w:val="20"/>
                <w:szCs w:val="20"/>
              </w:rPr>
              <w:t>Parameters</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Test Value = 4</w:t>
            </w:r>
          </w:p>
        </w:tc>
      </w:tr>
      <w:tr w:rsidR="00982EDD" w:rsidRPr="00982EDD" w:rsidTr="00982EDD">
        <w:trPr>
          <w:cantSplit/>
          <w:trHeight w:val="414"/>
          <w:jc w:val="center"/>
        </w:trPr>
        <w:tc>
          <w:tcPr>
            <w:tcW w:w="5855"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b/>
                <w:bCs/>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proofErr w:type="spellStart"/>
            <w:r w:rsidRPr="00982EDD">
              <w:rPr>
                <w:rFonts w:ascii="Times New Roman" w:hAnsi="Times New Roman" w:cs="Times New Roman"/>
                <w:color w:val="000000"/>
                <w:sz w:val="20"/>
                <w:szCs w:val="20"/>
              </w:rPr>
              <w:t>df</w:t>
            </w:r>
            <w:proofErr w:type="spellEnd"/>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Sig. (2-tailed)</w:t>
            </w:r>
          </w:p>
        </w:tc>
      </w:tr>
      <w:tr w:rsidR="00982EDD" w:rsidRPr="00982EDD" w:rsidTr="00982EDD">
        <w:trPr>
          <w:cantSplit/>
          <w:trHeight w:val="230"/>
          <w:jc w:val="center"/>
        </w:trPr>
        <w:tc>
          <w:tcPr>
            <w:tcW w:w="5855"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b/>
                <w:bCs/>
                <w:sz w:val="20"/>
                <w:szCs w:val="2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establish and sustain a culture of inquiry and reflection</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-12.286</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builds a collaborative culture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-9.368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empower teachers in decision making</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-9.739</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build a culture of teacher leadership</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-5.582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build a culture of mutual trust and respect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-5.340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manages improvement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-7.217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assume functions of accounts, maintenance, personnel</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-7.677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manages time effectively</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-6.808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adapt policy to local context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-5.772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run staff meetings effectively</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-3.623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set as a role model</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-3.882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establishes open door policy for parents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-4.443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provides a social service to community –act as social worker</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-6.368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foster meaningful relations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-4.247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market itself</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-5.275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is very strong in council/ ministry</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-5.340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communicates with all stake holder</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-5.772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act as community leader</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-3.623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lastRenderedPageBreak/>
              <w:t>University build community support for a humane, well balanced curriculum</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-3.623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brand adds to the experience of my life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-7.323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brand awakens good memories for me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-19.348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brand captures a sense of my life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-11.210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brand captures the times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-16.141</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brand comes to mind immediately when I want to purchase education</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-5.852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brand is a part of my life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3.194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.002</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The design of University brand‘s ads is really well done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7.512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The feel of University brand is as pleasing as the education</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-11.015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The environment of University brand appeals to me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-22.169</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The Website design for University brand is really well done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-5.371</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The well-maintained University environment appeals to me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-16.629</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brand has a beautiful color scheme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-4.409</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brand has incredible displays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-9.865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 can rely on University brand</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-24.411</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 feel connected to University brand</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-11.328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 feel happy when I wear University brand</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-14.597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 feel satisfied with University brand</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-7.077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 have fun with University brand</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-9.214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 have solid support for University brand</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-20.783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 like looking at the products of University brand</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-23.008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 really enjoy wearing University brand</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-8.467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585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I would stay with University brand</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-7.148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429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bl>
    <w:p w:rsidR="00982EDD" w:rsidRPr="00982EDD" w:rsidRDefault="00982EDD" w:rsidP="00982EDD">
      <w:pPr>
        <w:spacing w:after="0" w:line="240" w:lineRule="auto"/>
        <w:ind w:firstLine="720"/>
        <w:jc w:val="both"/>
        <w:rPr>
          <w:rFonts w:ascii="Times New Roman" w:hAnsi="Times New Roman" w:cs="Times New Roman"/>
          <w:sz w:val="20"/>
          <w:szCs w:val="20"/>
          <w:lang w:bidi="as-IN"/>
        </w:rPr>
      </w:pPr>
    </w:p>
    <w:p w:rsidR="00982EDD" w:rsidRDefault="00982EDD" w:rsidP="00982EDD">
      <w:pPr>
        <w:spacing w:after="0" w:line="240" w:lineRule="auto"/>
        <w:ind w:firstLine="720"/>
        <w:jc w:val="both"/>
        <w:rPr>
          <w:rFonts w:ascii="Times New Roman" w:hAnsi="Times New Roman" w:cs="Times New Roman"/>
          <w:sz w:val="20"/>
          <w:szCs w:val="20"/>
        </w:rPr>
        <w:sectPr w:rsidR="00982EDD" w:rsidSect="00982EDD">
          <w:type w:val="continuous"/>
          <w:pgSz w:w="11907" w:h="16839" w:code="9"/>
          <w:pgMar w:top="1440" w:right="1080" w:bottom="1440" w:left="1080" w:header="706" w:footer="706" w:gutter="0"/>
          <w:cols w:space="708"/>
          <w:docGrid w:linePitch="360"/>
        </w:sectPr>
      </w:pPr>
    </w:p>
    <w:p w:rsidR="00982EDD" w:rsidRPr="00982EDD" w:rsidRDefault="00982EDD" w:rsidP="00982EDD">
      <w:pPr>
        <w:spacing w:after="0" w:line="240" w:lineRule="auto"/>
        <w:ind w:firstLine="720"/>
        <w:jc w:val="both"/>
        <w:rPr>
          <w:rFonts w:ascii="Times New Roman" w:hAnsi="Times New Roman" w:cs="Times New Roman"/>
          <w:sz w:val="20"/>
          <w:szCs w:val="20"/>
        </w:rPr>
      </w:pPr>
      <w:r w:rsidRPr="00982EDD">
        <w:rPr>
          <w:rFonts w:ascii="Times New Roman" w:hAnsi="Times New Roman" w:cs="Times New Roman"/>
          <w:sz w:val="20"/>
          <w:szCs w:val="20"/>
        </w:rPr>
        <w:lastRenderedPageBreak/>
        <w:t xml:space="preserve">One sample T –Test performed and presented as Table 4 above, where 41 items checked for its acceptance on the data for ISHIK University, where all </w:t>
      </w:r>
      <w:r w:rsidRPr="00982EDD">
        <w:rPr>
          <w:rFonts w:ascii="Times New Roman" w:hAnsi="Times New Roman" w:cs="Times New Roman"/>
          <w:sz w:val="20"/>
          <w:szCs w:val="20"/>
        </w:rPr>
        <w:lastRenderedPageBreak/>
        <w:t xml:space="preserve">items are having significant result and, so it should not get included in the further study. </w:t>
      </w:r>
    </w:p>
    <w:p w:rsidR="00982EDD" w:rsidRDefault="00982EDD" w:rsidP="00982EDD">
      <w:pPr>
        <w:autoSpaceDE w:val="0"/>
        <w:autoSpaceDN w:val="0"/>
        <w:adjustRightInd w:val="0"/>
        <w:spacing w:after="0" w:line="240" w:lineRule="auto"/>
        <w:ind w:left="900" w:hanging="900"/>
        <w:jc w:val="center"/>
        <w:rPr>
          <w:rFonts w:ascii="Times New Roman" w:hAnsi="Times New Roman" w:cs="Times New Roman"/>
          <w:b/>
          <w:bCs/>
          <w:sz w:val="20"/>
          <w:szCs w:val="20"/>
          <w:lang w:bidi="as-IN"/>
        </w:rPr>
        <w:sectPr w:rsidR="00982EDD" w:rsidSect="00982EDD">
          <w:type w:val="continuous"/>
          <w:pgSz w:w="11907" w:h="16839" w:code="9"/>
          <w:pgMar w:top="1440" w:right="1080" w:bottom="1440" w:left="1080" w:header="706" w:footer="706" w:gutter="0"/>
          <w:cols w:num="2" w:space="708"/>
          <w:docGrid w:linePitch="360"/>
        </w:sectPr>
      </w:pPr>
    </w:p>
    <w:p w:rsidR="00982EDD" w:rsidRPr="00982EDD" w:rsidRDefault="00982EDD" w:rsidP="00982EDD">
      <w:pPr>
        <w:autoSpaceDE w:val="0"/>
        <w:autoSpaceDN w:val="0"/>
        <w:adjustRightInd w:val="0"/>
        <w:spacing w:after="0" w:line="240" w:lineRule="auto"/>
        <w:ind w:left="900" w:hanging="900"/>
        <w:jc w:val="center"/>
        <w:rPr>
          <w:rFonts w:ascii="Times New Roman" w:hAnsi="Times New Roman" w:cs="Times New Roman"/>
          <w:b/>
          <w:bCs/>
          <w:sz w:val="20"/>
          <w:szCs w:val="20"/>
          <w:lang w:bidi="as-IN"/>
        </w:rPr>
      </w:pPr>
    </w:p>
    <w:p w:rsidR="00982EDD" w:rsidRPr="00982EDD" w:rsidRDefault="00982EDD" w:rsidP="00982EDD">
      <w:pPr>
        <w:autoSpaceDE w:val="0"/>
        <w:autoSpaceDN w:val="0"/>
        <w:adjustRightInd w:val="0"/>
        <w:spacing w:after="0" w:line="240" w:lineRule="auto"/>
        <w:ind w:left="900" w:hanging="900"/>
        <w:jc w:val="center"/>
        <w:rPr>
          <w:rFonts w:ascii="Times New Roman" w:hAnsi="Times New Roman" w:cs="Times New Roman"/>
          <w:b/>
          <w:bCs/>
          <w:sz w:val="20"/>
          <w:szCs w:val="20"/>
        </w:rPr>
      </w:pPr>
      <w:r w:rsidRPr="00982EDD">
        <w:rPr>
          <w:rFonts w:ascii="Times New Roman" w:hAnsi="Times New Roman" w:cs="Times New Roman"/>
          <w:b/>
          <w:bCs/>
          <w:sz w:val="20"/>
          <w:szCs w:val="20"/>
        </w:rPr>
        <w:t>Table</w:t>
      </w:r>
      <w:r w:rsidRPr="00982EDD">
        <w:rPr>
          <w:rFonts w:ascii="Times New Roman" w:hAnsi="Times New Roman" w:cs="Times New Roman"/>
          <w:b/>
          <w:bCs/>
          <w:sz w:val="20"/>
          <w:szCs w:val="20"/>
          <w:cs/>
          <w:lang w:bidi="as-IN"/>
        </w:rPr>
        <w:t>-</w:t>
      </w:r>
      <w:r w:rsidRPr="00982EDD">
        <w:rPr>
          <w:rFonts w:ascii="Times New Roman" w:hAnsi="Times New Roman" w:cs="Times New Roman"/>
          <w:b/>
          <w:bCs/>
          <w:sz w:val="20"/>
          <w:szCs w:val="20"/>
        </w:rPr>
        <w:t xml:space="preserve">5: </w:t>
      </w:r>
      <w:r w:rsidRPr="00982EDD">
        <w:rPr>
          <w:rFonts w:ascii="Times New Roman" w:hAnsi="Times New Roman" w:cs="Times New Roman"/>
          <w:b/>
          <w:bCs/>
          <w:color w:val="000000"/>
          <w:sz w:val="20"/>
          <w:szCs w:val="20"/>
        </w:rPr>
        <w:t>Regression Analysis: Independent Variable University Culture and Dependent Variable: University Brand Image</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5"/>
        <w:gridCol w:w="1760"/>
        <w:gridCol w:w="1331"/>
        <w:gridCol w:w="1331"/>
        <w:gridCol w:w="1468"/>
        <w:gridCol w:w="1025"/>
        <w:gridCol w:w="1440"/>
      </w:tblGrid>
      <w:tr w:rsidR="00982EDD" w:rsidRPr="00982EDD" w:rsidTr="00982EDD">
        <w:trPr>
          <w:cantSplit/>
          <w:jc w:val="center"/>
        </w:trPr>
        <w:tc>
          <w:tcPr>
            <w:tcW w:w="909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b/>
                <w:bCs/>
                <w:color w:val="000000"/>
                <w:sz w:val="20"/>
                <w:szCs w:val="20"/>
              </w:rPr>
              <w:t>Coefficients</w:t>
            </w:r>
          </w:p>
        </w:tc>
      </w:tr>
      <w:tr w:rsidR="00982EDD" w:rsidRPr="00982EDD" w:rsidTr="00982EDD">
        <w:trPr>
          <w:cantSplit/>
          <w:jc w:val="center"/>
        </w:trPr>
        <w:tc>
          <w:tcPr>
            <w:tcW w:w="24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Sig.</w:t>
            </w:r>
          </w:p>
        </w:tc>
      </w:tr>
      <w:tr w:rsidR="00982EDD" w:rsidRPr="00982EDD" w:rsidTr="00982EDD">
        <w:trPr>
          <w:cantSplit/>
          <w:jc w:val="center"/>
        </w:trPr>
        <w:tc>
          <w:tcPr>
            <w:tcW w:w="10850" w:type="dxa"/>
            <w:gridSpan w:val="2"/>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Beta</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r>
      <w:tr w:rsidR="00982EDD" w:rsidRPr="00982EDD" w:rsidTr="00982EDD">
        <w:trPr>
          <w:cantSplit/>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1</w:t>
            </w:r>
          </w:p>
        </w:tc>
        <w:tc>
          <w:tcPr>
            <w:tcW w:w="1760"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3.414</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.064</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982EDD" w:rsidRPr="00982EDD" w:rsidRDefault="00982EDD" w:rsidP="00982EDD">
            <w:pPr>
              <w:autoSpaceDE w:val="0"/>
              <w:autoSpaceDN w:val="0"/>
              <w:adjustRightInd w:val="0"/>
              <w:spacing w:after="0" w:line="240" w:lineRule="auto"/>
              <w:rPr>
                <w:rFonts w:ascii="Times New Roman" w:hAnsi="Times New Roman"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53.142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909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Culture</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.016</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.017</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.044</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.903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.367</w:t>
            </w:r>
          </w:p>
        </w:tc>
      </w:tr>
      <w:tr w:rsidR="00982EDD" w:rsidRPr="00982EDD" w:rsidTr="00982EDD">
        <w:trPr>
          <w:cantSplit/>
          <w:jc w:val="center"/>
        </w:trPr>
        <w:tc>
          <w:tcPr>
            <w:tcW w:w="9090"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a. Dependent Variable: University Brand Image</w:t>
            </w:r>
          </w:p>
        </w:tc>
      </w:tr>
    </w:tbl>
    <w:p w:rsidR="00982EDD" w:rsidRPr="00982EDD" w:rsidRDefault="00982EDD" w:rsidP="00982EDD">
      <w:pPr>
        <w:autoSpaceDE w:val="0"/>
        <w:autoSpaceDN w:val="0"/>
        <w:adjustRightInd w:val="0"/>
        <w:spacing w:after="0" w:line="240" w:lineRule="auto"/>
        <w:ind w:firstLine="720"/>
        <w:rPr>
          <w:rFonts w:ascii="Times New Roman" w:hAnsi="Times New Roman" w:cs="Times New Roman"/>
          <w:sz w:val="20"/>
          <w:szCs w:val="20"/>
          <w:lang w:bidi="as-IN"/>
        </w:rPr>
      </w:pPr>
    </w:p>
    <w:p w:rsidR="00982EDD" w:rsidRDefault="00982EDD" w:rsidP="00982EDD">
      <w:pPr>
        <w:autoSpaceDE w:val="0"/>
        <w:autoSpaceDN w:val="0"/>
        <w:adjustRightInd w:val="0"/>
        <w:spacing w:after="0" w:line="240" w:lineRule="auto"/>
        <w:ind w:firstLine="720"/>
        <w:rPr>
          <w:rFonts w:ascii="Times New Roman" w:hAnsi="Times New Roman" w:cs="Times New Roman"/>
          <w:sz w:val="20"/>
          <w:szCs w:val="20"/>
        </w:rPr>
        <w:sectPr w:rsidR="00982EDD" w:rsidSect="00982EDD">
          <w:type w:val="continuous"/>
          <w:pgSz w:w="11907" w:h="16839" w:code="9"/>
          <w:pgMar w:top="1440" w:right="1080" w:bottom="1440" w:left="1080" w:header="706" w:footer="706" w:gutter="0"/>
          <w:cols w:space="708"/>
          <w:docGrid w:linePitch="360"/>
        </w:sectPr>
      </w:pPr>
    </w:p>
    <w:p w:rsidR="00982EDD" w:rsidRPr="00982EDD" w:rsidRDefault="00982EDD" w:rsidP="00982EDD">
      <w:pPr>
        <w:autoSpaceDE w:val="0"/>
        <w:autoSpaceDN w:val="0"/>
        <w:adjustRightInd w:val="0"/>
        <w:spacing w:after="0" w:line="240" w:lineRule="auto"/>
        <w:ind w:firstLine="720"/>
        <w:jc w:val="both"/>
        <w:rPr>
          <w:rFonts w:ascii="Times New Roman" w:hAnsi="Times New Roman" w:cs="Times New Roman"/>
          <w:sz w:val="20"/>
          <w:szCs w:val="20"/>
        </w:rPr>
      </w:pPr>
      <w:r w:rsidRPr="00982EDD">
        <w:rPr>
          <w:rFonts w:ascii="Times New Roman" w:hAnsi="Times New Roman" w:cs="Times New Roman"/>
          <w:sz w:val="20"/>
          <w:szCs w:val="20"/>
        </w:rPr>
        <w:lastRenderedPageBreak/>
        <w:t xml:space="preserve">The above presented Table 5 is having the regression analysis where the independent variable </w:t>
      </w:r>
      <w:r w:rsidRPr="00982EDD">
        <w:rPr>
          <w:rFonts w:ascii="Times New Roman" w:hAnsi="Times New Roman" w:cs="Times New Roman"/>
          <w:color w:val="000000"/>
          <w:sz w:val="20"/>
          <w:szCs w:val="20"/>
        </w:rPr>
        <w:t xml:space="preserve">University Culture and dependent variable University </w:t>
      </w:r>
      <w:r w:rsidRPr="00982EDD">
        <w:rPr>
          <w:rFonts w:ascii="Times New Roman" w:hAnsi="Times New Roman" w:cs="Times New Roman"/>
          <w:color w:val="000000"/>
          <w:sz w:val="20"/>
          <w:szCs w:val="20"/>
        </w:rPr>
        <w:lastRenderedPageBreak/>
        <w:t>Brand Image are having the Beta value of .044 and insignificant outcome so cannot get further incorporated in this study.</w:t>
      </w:r>
    </w:p>
    <w:p w:rsidR="00982EDD" w:rsidRDefault="00982EDD" w:rsidP="00982EDD">
      <w:pPr>
        <w:autoSpaceDE w:val="0"/>
        <w:autoSpaceDN w:val="0"/>
        <w:adjustRightInd w:val="0"/>
        <w:spacing w:after="0" w:line="240" w:lineRule="auto"/>
        <w:ind w:left="900" w:hanging="900"/>
        <w:jc w:val="center"/>
        <w:rPr>
          <w:rFonts w:ascii="Times New Roman" w:hAnsi="Times New Roman" w:cs="Times New Roman"/>
          <w:b/>
          <w:bCs/>
          <w:sz w:val="20"/>
          <w:szCs w:val="20"/>
          <w:lang w:bidi="as-IN"/>
        </w:rPr>
        <w:sectPr w:rsidR="00982EDD" w:rsidSect="00982EDD">
          <w:type w:val="continuous"/>
          <w:pgSz w:w="11907" w:h="16839" w:code="9"/>
          <w:pgMar w:top="1440" w:right="1080" w:bottom="1440" w:left="1080" w:header="706" w:footer="706" w:gutter="0"/>
          <w:cols w:num="2" w:space="708"/>
          <w:docGrid w:linePitch="360"/>
        </w:sectPr>
      </w:pPr>
    </w:p>
    <w:p w:rsidR="00982EDD" w:rsidRPr="00982EDD" w:rsidRDefault="00982EDD" w:rsidP="00982EDD">
      <w:pPr>
        <w:autoSpaceDE w:val="0"/>
        <w:autoSpaceDN w:val="0"/>
        <w:adjustRightInd w:val="0"/>
        <w:spacing w:after="0" w:line="240" w:lineRule="auto"/>
        <w:ind w:left="900" w:hanging="900"/>
        <w:jc w:val="center"/>
        <w:rPr>
          <w:rFonts w:ascii="Times New Roman" w:hAnsi="Times New Roman" w:cs="Times New Roman"/>
          <w:b/>
          <w:bCs/>
          <w:sz w:val="20"/>
          <w:szCs w:val="20"/>
          <w:lang w:bidi="as-IN"/>
        </w:rPr>
      </w:pPr>
    </w:p>
    <w:p w:rsidR="00982EDD" w:rsidRPr="00982EDD" w:rsidRDefault="00982EDD" w:rsidP="00982EDD">
      <w:pPr>
        <w:autoSpaceDE w:val="0"/>
        <w:autoSpaceDN w:val="0"/>
        <w:adjustRightInd w:val="0"/>
        <w:spacing w:after="0" w:line="240" w:lineRule="auto"/>
        <w:ind w:left="900" w:hanging="900"/>
        <w:jc w:val="center"/>
        <w:rPr>
          <w:rFonts w:ascii="Times New Roman" w:hAnsi="Times New Roman" w:cs="Times New Roman"/>
          <w:b/>
          <w:bCs/>
          <w:sz w:val="20"/>
          <w:szCs w:val="20"/>
        </w:rPr>
      </w:pPr>
      <w:r w:rsidRPr="00982EDD">
        <w:rPr>
          <w:rFonts w:ascii="Times New Roman" w:hAnsi="Times New Roman" w:cs="Times New Roman"/>
          <w:b/>
          <w:bCs/>
          <w:sz w:val="20"/>
          <w:szCs w:val="20"/>
        </w:rPr>
        <w:t>Table</w:t>
      </w:r>
      <w:r w:rsidRPr="00982EDD">
        <w:rPr>
          <w:rFonts w:ascii="Times New Roman" w:hAnsi="Times New Roman" w:cs="Times New Roman"/>
          <w:b/>
          <w:bCs/>
          <w:sz w:val="20"/>
          <w:szCs w:val="20"/>
          <w:cs/>
          <w:lang w:bidi="as-IN"/>
        </w:rPr>
        <w:t>-</w:t>
      </w:r>
      <w:r w:rsidRPr="00982EDD">
        <w:rPr>
          <w:rFonts w:ascii="Times New Roman" w:hAnsi="Times New Roman" w:cs="Times New Roman"/>
          <w:b/>
          <w:bCs/>
          <w:sz w:val="20"/>
          <w:szCs w:val="20"/>
        </w:rPr>
        <w:t xml:space="preserve">6: </w:t>
      </w:r>
      <w:r w:rsidRPr="00982EDD">
        <w:rPr>
          <w:rFonts w:ascii="Times New Roman" w:hAnsi="Times New Roman" w:cs="Times New Roman"/>
          <w:b/>
          <w:bCs/>
          <w:color w:val="000000"/>
          <w:sz w:val="20"/>
          <w:szCs w:val="20"/>
        </w:rPr>
        <w:t>Regression Analysis: Independent Variable University Policies and Procedures and Dependent Variable: University Brand Image</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5"/>
        <w:gridCol w:w="1785"/>
        <w:gridCol w:w="1260"/>
        <w:gridCol w:w="1350"/>
        <w:gridCol w:w="1530"/>
        <w:gridCol w:w="990"/>
        <w:gridCol w:w="1440"/>
      </w:tblGrid>
      <w:tr w:rsidR="00982EDD" w:rsidRPr="00982EDD" w:rsidTr="00982EDD">
        <w:trPr>
          <w:cantSplit/>
          <w:jc w:val="center"/>
        </w:trPr>
        <w:tc>
          <w:tcPr>
            <w:tcW w:w="909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b/>
                <w:bCs/>
                <w:color w:val="000000"/>
                <w:sz w:val="20"/>
                <w:szCs w:val="20"/>
              </w:rPr>
              <w:t>Coefficients</w:t>
            </w:r>
          </w:p>
        </w:tc>
      </w:tr>
      <w:tr w:rsidR="00982EDD" w:rsidRPr="00982EDD" w:rsidTr="00982EDD">
        <w:trPr>
          <w:cantSplit/>
          <w:jc w:val="center"/>
        </w:trPr>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Model</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Unstandardized Coefficients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Standardized Coefficients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Sig.</w:t>
            </w:r>
          </w:p>
        </w:tc>
      </w:tr>
      <w:tr w:rsidR="00982EDD" w:rsidRPr="00982EDD" w:rsidTr="00982EDD">
        <w:trPr>
          <w:cantSplit/>
          <w:jc w:val="center"/>
        </w:trPr>
        <w:tc>
          <w:tcPr>
            <w:tcW w:w="10875" w:type="dxa"/>
            <w:gridSpan w:val="2"/>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B</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Std. Error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Beta</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r>
      <w:tr w:rsidR="00982EDD" w:rsidRPr="00982EDD" w:rsidTr="00982EDD">
        <w:trPr>
          <w:cantSplit/>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1</w:t>
            </w:r>
          </w:p>
        </w:tc>
        <w:tc>
          <w:tcPr>
            <w:tcW w:w="178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(Constant)</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3.410</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.075</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982EDD" w:rsidRPr="00982EDD" w:rsidRDefault="00982EDD" w:rsidP="00982EDD">
            <w:pPr>
              <w:autoSpaceDE w:val="0"/>
              <w:autoSpaceDN w:val="0"/>
              <w:adjustRightInd w:val="0"/>
              <w:spacing w:after="0" w:line="240" w:lineRule="auto"/>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45.480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909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Policies and Procedures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.016</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.020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.040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.822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.412</w:t>
            </w:r>
          </w:p>
        </w:tc>
      </w:tr>
      <w:tr w:rsidR="00982EDD" w:rsidRPr="00982EDD" w:rsidTr="00982EDD">
        <w:trPr>
          <w:cantSplit/>
          <w:jc w:val="center"/>
        </w:trPr>
        <w:tc>
          <w:tcPr>
            <w:tcW w:w="9090"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a. Dependent Variable: University Brand Image</w:t>
            </w:r>
          </w:p>
        </w:tc>
      </w:tr>
    </w:tbl>
    <w:p w:rsidR="00982EDD" w:rsidRPr="00982EDD" w:rsidRDefault="00982EDD" w:rsidP="00982EDD">
      <w:pPr>
        <w:autoSpaceDE w:val="0"/>
        <w:autoSpaceDN w:val="0"/>
        <w:adjustRightInd w:val="0"/>
        <w:spacing w:after="0" w:line="240" w:lineRule="auto"/>
        <w:ind w:firstLine="720"/>
        <w:jc w:val="both"/>
        <w:rPr>
          <w:rFonts w:ascii="Times New Roman" w:hAnsi="Times New Roman" w:cs="Times New Roman"/>
          <w:sz w:val="20"/>
          <w:szCs w:val="20"/>
          <w:lang w:bidi="as-IN"/>
        </w:rPr>
      </w:pPr>
    </w:p>
    <w:p w:rsidR="00982EDD" w:rsidRDefault="00982EDD" w:rsidP="00982EDD">
      <w:pPr>
        <w:autoSpaceDE w:val="0"/>
        <w:autoSpaceDN w:val="0"/>
        <w:adjustRightInd w:val="0"/>
        <w:spacing w:after="0" w:line="240" w:lineRule="auto"/>
        <w:ind w:firstLine="720"/>
        <w:jc w:val="both"/>
        <w:rPr>
          <w:rFonts w:ascii="Times New Roman" w:hAnsi="Times New Roman" w:cs="Times New Roman"/>
          <w:sz w:val="20"/>
          <w:szCs w:val="20"/>
        </w:rPr>
        <w:sectPr w:rsidR="00982EDD" w:rsidSect="00982EDD">
          <w:type w:val="continuous"/>
          <w:pgSz w:w="11907" w:h="16839" w:code="9"/>
          <w:pgMar w:top="1440" w:right="1080" w:bottom="1440" w:left="1080" w:header="706" w:footer="706" w:gutter="0"/>
          <w:cols w:space="708"/>
          <w:docGrid w:linePitch="360"/>
        </w:sectPr>
      </w:pPr>
    </w:p>
    <w:p w:rsidR="00982EDD" w:rsidRPr="00982EDD" w:rsidRDefault="00982EDD" w:rsidP="00982EDD">
      <w:pPr>
        <w:autoSpaceDE w:val="0"/>
        <w:autoSpaceDN w:val="0"/>
        <w:adjustRightInd w:val="0"/>
        <w:spacing w:after="0" w:line="240" w:lineRule="auto"/>
        <w:ind w:firstLine="720"/>
        <w:jc w:val="both"/>
        <w:rPr>
          <w:rFonts w:ascii="Times New Roman" w:hAnsi="Times New Roman" w:cs="Times New Roman"/>
          <w:sz w:val="20"/>
          <w:szCs w:val="20"/>
        </w:rPr>
      </w:pPr>
      <w:r w:rsidRPr="00982EDD">
        <w:rPr>
          <w:rFonts w:ascii="Times New Roman" w:hAnsi="Times New Roman" w:cs="Times New Roman"/>
          <w:sz w:val="20"/>
          <w:szCs w:val="20"/>
        </w:rPr>
        <w:lastRenderedPageBreak/>
        <w:t xml:space="preserve">The above presented Table 6 is having the regression analysis where the independent variable </w:t>
      </w:r>
      <w:r w:rsidRPr="00982EDD">
        <w:rPr>
          <w:rFonts w:ascii="Times New Roman" w:hAnsi="Times New Roman" w:cs="Times New Roman"/>
          <w:color w:val="000000"/>
          <w:sz w:val="20"/>
          <w:szCs w:val="20"/>
        </w:rPr>
        <w:t xml:space="preserve">University Policies and Procedures and dependent </w:t>
      </w:r>
      <w:r w:rsidRPr="00982EDD">
        <w:rPr>
          <w:rFonts w:ascii="Times New Roman" w:hAnsi="Times New Roman" w:cs="Times New Roman"/>
          <w:color w:val="000000"/>
          <w:sz w:val="20"/>
          <w:szCs w:val="20"/>
        </w:rPr>
        <w:lastRenderedPageBreak/>
        <w:t>variable University Brand Image are having the Beta value of .040 and insignificant outcome so cannot get further incorporated in this study.</w:t>
      </w:r>
    </w:p>
    <w:p w:rsidR="00982EDD" w:rsidRDefault="00982EDD" w:rsidP="00982EDD">
      <w:pPr>
        <w:autoSpaceDE w:val="0"/>
        <w:autoSpaceDN w:val="0"/>
        <w:adjustRightInd w:val="0"/>
        <w:spacing w:after="0" w:line="240" w:lineRule="auto"/>
        <w:ind w:left="900" w:hanging="900"/>
        <w:jc w:val="center"/>
        <w:rPr>
          <w:rFonts w:ascii="Times New Roman" w:hAnsi="Times New Roman" w:cs="Times New Roman"/>
          <w:b/>
          <w:bCs/>
          <w:sz w:val="20"/>
          <w:szCs w:val="20"/>
          <w:lang w:bidi="as-IN"/>
        </w:rPr>
        <w:sectPr w:rsidR="00982EDD" w:rsidSect="00982EDD">
          <w:type w:val="continuous"/>
          <w:pgSz w:w="11907" w:h="16839" w:code="9"/>
          <w:pgMar w:top="1440" w:right="1080" w:bottom="1440" w:left="1080" w:header="706" w:footer="706" w:gutter="0"/>
          <w:cols w:num="2" w:space="708"/>
          <w:docGrid w:linePitch="360"/>
        </w:sectPr>
      </w:pPr>
    </w:p>
    <w:p w:rsidR="00982EDD" w:rsidRPr="00982EDD" w:rsidRDefault="00982EDD" w:rsidP="00982EDD">
      <w:pPr>
        <w:autoSpaceDE w:val="0"/>
        <w:autoSpaceDN w:val="0"/>
        <w:adjustRightInd w:val="0"/>
        <w:spacing w:after="0" w:line="240" w:lineRule="auto"/>
        <w:ind w:left="900" w:hanging="900"/>
        <w:jc w:val="center"/>
        <w:rPr>
          <w:rFonts w:ascii="Times New Roman" w:hAnsi="Times New Roman" w:cs="Times New Roman"/>
          <w:b/>
          <w:bCs/>
          <w:sz w:val="20"/>
          <w:szCs w:val="20"/>
          <w:lang w:bidi="as-IN"/>
        </w:rPr>
      </w:pPr>
    </w:p>
    <w:p w:rsidR="00982EDD" w:rsidRPr="00982EDD" w:rsidRDefault="00982EDD" w:rsidP="00982EDD">
      <w:pPr>
        <w:autoSpaceDE w:val="0"/>
        <w:autoSpaceDN w:val="0"/>
        <w:adjustRightInd w:val="0"/>
        <w:spacing w:after="0" w:line="240" w:lineRule="auto"/>
        <w:ind w:left="900" w:hanging="900"/>
        <w:jc w:val="center"/>
        <w:rPr>
          <w:rFonts w:ascii="Times New Roman" w:hAnsi="Times New Roman" w:cs="Times New Roman"/>
          <w:b/>
          <w:bCs/>
          <w:sz w:val="20"/>
          <w:szCs w:val="20"/>
        </w:rPr>
      </w:pPr>
      <w:r w:rsidRPr="00982EDD">
        <w:rPr>
          <w:rFonts w:ascii="Times New Roman" w:hAnsi="Times New Roman" w:cs="Times New Roman"/>
          <w:b/>
          <w:bCs/>
          <w:sz w:val="20"/>
          <w:szCs w:val="20"/>
        </w:rPr>
        <w:t>Table</w:t>
      </w:r>
      <w:r w:rsidRPr="00982EDD">
        <w:rPr>
          <w:rFonts w:ascii="Times New Roman" w:hAnsi="Times New Roman" w:cs="Times New Roman"/>
          <w:b/>
          <w:bCs/>
          <w:sz w:val="20"/>
          <w:szCs w:val="20"/>
          <w:cs/>
          <w:lang w:bidi="as-IN"/>
        </w:rPr>
        <w:t>-</w:t>
      </w:r>
      <w:r w:rsidRPr="00982EDD">
        <w:rPr>
          <w:rFonts w:ascii="Times New Roman" w:hAnsi="Times New Roman" w:cs="Times New Roman"/>
          <w:b/>
          <w:bCs/>
          <w:sz w:val="20"/>
          <w:szCs w:val="20"/>
        </w:rPr>
        <w:t xml:space="preserve">7: </w:t>
      </w:r>
      <w:r w:rsidRPr="00982EDD">
        <w:rPr>
          <w:rFonts w:ascii="Times New Roman" w:hAnsi="Times New Roman" w:cs="Times New Roman"/>
          <w:b/>
          <w:bCs/>
          <w:color w:val="000000"/>
          <w:sz w:val="20"/>
          <w:szCs w:val="20"/>
        </w:rPr>
        <w:t>Regression Analysis: Independent Variable University Community Relationship and Dependent Variable: University Brand Image</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1789"/>
        <w:gridCol w:w="1259"/>
        <w:gridCol w:w="1349"/>
        <w:gridCol w:w="1529"/>
        <w:gridCol w:w="989"/>
        <w:gridCol w:w="1439"/>
      </w:tblGrid>
      <w:tr w:rsidR="00982EDD" w:rsidRPr="00982EDD" w:rsidTr="00982EDD">
        <w:trPr>
          <w:cantSplit/>
          <w:jc w:val="center"/>
        </w:trPr>
        <w:tc>
          <w:tcPr>
            <w:tcW w:w="909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b/>
                <w:bCs/>
                <w:color w:val="000000"/>
                <w:sz w:val="20"/>
                <w:szCs w:val="20"/>
              </w:rPr>
              <w:t>Coefficients</w:t>
            </w:r>
          </w:p>
        </w:tc>
      </w:tr>
      <w:tr w:rsidR="00982EDD" w:rsidRPr="00982EDD" w:rsidTr="00982EDD">
        <w:trPr>
          <w:cantSplit/>
          <w:jc w:val="center"/>
        </w:trPr>
        <w:tc>
          <w:tcPr>
            <w:tcW w:w="252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Model</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Unstandardized Coefficients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Standardized Coefficients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Sig.</w:t>
            </w:r>
          </w:p>
        </w:tc>
      </w:tr>
      <w:tr w:rsidR="00982EDD" w:rsidRPr="00982EDD" w:rsidTr="00982EDD">
        <w:trPr>
          <w:cantSplit/>
          <w:jc w:val="center"/>
        </w:trPr>
        <w:tc>
          <w:tcPr>
            <w:tcW w:w="10885" w:type="dxa"/>
            <w:gridSpan w:val="2"/>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B</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Std. Error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DD" w:rsidRPr="00982EDD" w:rsidRDefault="00982EDD" w:rsidP="00982E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2EDD">
              <w:rPr>
                <w:rFonts w:ascii="Times New Roman" w:hAnsi="Times New Roman" w:cs="Times New Roman"/>
                <w:color w:val="000000"/>
                <w:sz w:val="20"/>
                <w:szCs w:val="20"/>
              </w:rPr>
              <w:t>Beta</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r>
      <w:tr w:rsidR="00982EDD" w:rsidRPr="00982EDD" w:rsidTr="00982EDD">
        <w:trPr>
          <w:cantSplit/>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1</w:t>
            </w:r>
          </w:p>
        </w:tc>
        <w:tc>
          <w:tcPr>
            <w:tcW w:w="1790"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(Constant)</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3.311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.071</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982EDD" w:rsidRPr="00982EDD" w:rsidRDefault="00982EDD" w:rsidP="00982EDD">
            <w:pPr>
              <w:autoSpaceDE w:val="0"/>
              <w:autoSpaceDN w:val="0"/>
              <w:adjustRightInd w:val="0"/>
              <w:spacing w:after="0" w:line="240" w:lineRule="auto"/>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46.822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.000</w:t>
            </w:r>
          </w:p>
        </w:tc>
      </w:tr>
      <w:tr w:rsidR="00982EDD" w:rsidRPr="00982EDD" w:rsidTr="00982EDD">
        <w:trPr>
          <w:cantSplit/>
          <w:jc w:val="center"/>
        </w:trPr>
        <w:tc>
          <w:tcPr>
            <w:tcW w:w="9095" w:type="dxa"/>
            <w:vMerge/>
            <w:tcBorders>
              <w:top w:val="single" w:sz="4" w:space="0" w:color="auto"/>
              <w:left w:val="single" w:sz="4" w:space="0" w:color="auto"/>
              <w:bottom w:val="single" w:sz="4" w:space="0" w:color="auto"/>
              <w:right w:val="single" w:sz="4" w:space="0" w:color="auto"/>
            </w:tcBorders>
            <w:vAlign w:val="center"/>
            <w:hideMark/>
          </w:tcPr>
          <w:p w:rsidR="00982EDD" w:rsidRPr="00982EDD" w:rsidRDefault="00982EDD" w:rsidP="00982EDD">
            <w:pPr>
              <w:spacing w:after="0" w:line="240" w:lineRule="auto"/>
              <w:rPr>
                <w:rFonts w:ascii="Times New Roman" w:hAnsi="Times New Roman" w:cs="Times New Roman"/>
                <w:color w:val="000000"/>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University Community Relationship</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.043</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.018</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.111</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2.312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EDD" w:rsidRPr="00982EDD" w:rsidRDefault="00982EDD" w:rsidP="00982ED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2EDD">
              <w:rPr>
                <w:rFonts w:ascii="Times New Roman" w:hAnsi="Times New Roman" w:cs="Times New Roman"/>
                <w:color w:val="000000"/>
                <w:sz w:val="20"/>
                <w:szCs w:val="20"/>
              </w:rPr>
              <w:t>.021</w:t>
            </w:r>
          </w:p>
        </w:tc>
      </w:tr>
      <w:tr w:rsidR="00982EDD" w:rsidRPr="00982EDD" w:rsidTr="00982EDD">
        <w:trPr>
          <w:cantSplit/>
          <w:jc w:val="center"/>
        </w:trPr>
        <w:tc>
          <w:tcPr>
            <w:tcW w:w="909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82EDD" w:rsidRPr="00982EDD" w:rsidRDefault="00982EDD" w:rsidP="00982EDD">
            <w:pPr>
              <w:autoSpaceDE w:val="0"/>
              <w:autoSpaceDN w:val="0"/>
              <w:adjustRightInd w:val="0"/>
              <w:spacing w:after="0" w:line="240" w:lineRule="auto"/>
              <w:ind w:left="60" w:right="60"/>
              <w:rPr>
                <w:rFonts w:ascii="Times New Roman" w:hAnsi="Times New Roman" w:cs="Times New Roman"/>
                <w:color w:val="000000"/>
                <w:sz w:val="20"/>
                <w:szCs w:val="20"/>
              </w:rPr>
            </w:pPr>
            <w:r w:rsidRPr="00982EDD">
              <w:rPr>
                <w:rFonts w:ascii="Times New Roman" w:hAnsi="Times New Roman" w:cs="Times New Roman"/>
                <w:color w:val="000000"/>
                <w:sz w:val="20"/>
                <w:szCs w:val="20"/>
              </w:rPr>
              <w:t>a. Dependent Variable: University Brand Image</w:t>
            </w:r>
          </w:p>
        </w:tc>
      </w:tr>
    </w:tbl>
    <w:p w:rsidR="00982EDD" w:rsidRPr="00982EDD" w:rsidRDefault="00982EDD" w:rsidP="00982EDD">
      <w:pPr>
        <w:autoSpaceDE w:val="0"/>
        <w:autoSpaceDN w:val="0"/>
        <w:adjustRightInd w:val="0"/>
        <w:spacing w:after="0" w:line="240" w:lineRule="auto"/>
        <w:ind w:firstLine="720"/>
        <w:jc w:val="both"/>
        <w:rPr>
          <w:rFonts w:ascii="Times New Roman" w:hAnsi="Times New Roman" w:cs="Times New Roman"/>
          <w:sz w:val="20"/>
          <w:szCs w:val="20"/>
          <w:lang w:bidi="as-IN"/>
        </w:rPr>
      </w:pPr>
    </w:p>
    <w:p w:rsidR="00982EDD" w:rsidRDefault="00982EDD" w:rsidP="00982EDD">
      <w:pPr>
        <w:autoSpaceDE w:val="0"/>
        <w:autoSpaceDN w:val="0"/>
        <w:adjustRightInd w:val="0"/>
        <w:spacing w:after="0" w:line="240" w:lineRule="auto"/>
        <w:ind w:firstLine="720"/>
        <w:jc w:val="both"/>
        <w:rPr>
          <w:rFonts w:ascii="Times New Roman" w:hAnsi="Times New Roman" w:cs="Times New Roman"/>
          <w:sz w:val="20"/>
          <w:szCs w:val="20"/>
        </w:rPr>
        <w:sectPr w:rsidR="00982EDD" w:rsidSect="00982EDD">
          <w:type w:val="continuous"/>
          <w:pgSz w:w="11907" w:h="16839" w:code="9"/>
          <w:pgMar w:top="1440" w:right="1080" w:bottom="1440" w:left="1080" w:header="706" w:footer="706" w:gutter="0"/>
          <w:cols w:space="708"/>
          <w:docGrid w:linePitch="360"/>
        </w:sectPr>
      </w:pPr>
    </w:p>
    <w:p w:rsidR="00982EDD" w:rsidRPr="00982EDD" w:rsidRDefault="00982EDD" w:rsidP="00982EDD">
      <w:pPr>
        <w:autoSpaceDE w:val="0"/>
        <w:autoSpaceDN w:val="0"/>
        <w:adjustRightInd w:val="0"/>
        <w:spacing w:after="0" w:line="240" w:lineRule="auto"/>
        <w:ind w:firstLine="720"/>
        <w:jc w:val="both"/>
        <w:rPr>
          <w:rFonts w:ascii="Times New Roman" w:hAnsi="Times New Roman" w:cs="Times New Roman"/>
          <w:sz w:val="20"/>
          <w:szCs w:val="20"/>
        </w:rPr>
      </w:pPr>
      <w:r w:rsidRPr="00982EDD">
        <w:rPr>
          <w:rFonts w:ascii="Times New Roman" w:hAnsi="Times New Roman" w:cs="Times New Roman"/>
          <w:sz w:val="20"/>
          <w:szCs w:val="20"/>
        </w:rPr>
        <w:lastRenderedPageBreak/>
        <w:t xml:space="preserve">The above presented Table 7 is having the regression analysis where the independent variable </w:t>
      </w:r>
      <w:r w:rsidRPr="00982EDD">
        <w:rPr>
          <w:rFonts w:ascii="Times New Roman" w:hAnsi="Times New Roman" w:cs="Times New Roman"/>
          <w:color w:val="000000"/>
          <w:sz w:val="20"/>
          <w:szCs w:val="20"/>
        </w:rPr>
        <w:t>University Community Relationship and dependent variable University Brand Image are having the Beta value of 0.111 and comparative significant outcome so can get further incorporated in this study. It shows that University Community has 11% correlation with University Brand Image.</w:t>
      </w:r>
    </w:p>
    <w:p w:rsidR="00982EDD" w:rsidRPr="00982EDD" w:rsidRDefault="00982EDD" w:rsidP="00982EDD">
      <w:pPr>
        <w:spacing w:after="0" w:line="240" w:lineRule="auto"/>
        <w:jc w:val="both"/>
        <w:rPr>
          <w:rFonts w:ascii="Times New Roman" w:hAnsi="Times New Roman" w:cs="Times New Roman"/>
          <w:b/>
          <w:sz w:val="20"/>
          <w:szCs w:val="20"/>
        </w:rPr>
      </w:pPr>
    </w:p>
    <w:p w:rsidR="00982EDD" w:rsidRPr="00982EDD" w:rsidRDefault="00982EDD" w:rsidP="00982EDD">
      <w:pPr>
        <w:spacing w:after="0" w:line="240" w:lineRule="auto"/>
        <w:jc w:val="both"/>
        <w:rPr>
          <w:rFonts w:ascii="Times New Roman" w:hAnsi="Times New Roman" w:cs="Times New Roman"/>
          <w:b/>
          <w:sz w:val="20"/>
          <w:szCs w:val="20"/>
        </w:rPr>
      </w:pPr>
      <w:r w:rsidRPr="00982EDD">
        <w:rPr>
          <w:rFonts w:ascii="Times New Roman" w:hAnsi="Times New Roman" w:cs="Times New Roman"/>
          <w:b/>
          <w:sz w:val="20"/>
          <w:szCs w:val="20"/>
        </w:rPr>
        <w:t>CONCLUSION</w:t>
      </w:r>
    </w:p>
    <w:p w:rsidR="00982EDD" w:rsidRPr="00982EDD" w:rsidRDefault="00982EDD" w:rsidP="00982EDD">
      <w:pPr>
        <w:spacing w:after="0" w:line="240" w:lineRule="auto"/>
        <w:ind w:firstLine="720"/>
        <w:jc w:val="both"/>
        <w:rPr>
          <w:rFonts w:ascii="Times New Roman" w:hAnsi="Times New Roman" w:cs="Times New Roman"/>
          <w:bCs/>
          <w:sz w:val="20"/>
          <w:szCs w:val="20"/>
        </w:rPr>
      </w:pPr>
      <w:r w:rsidRPr="00982EDD">
        <w:rPr>
          <w:rFonts w:ascii="Times New Roman" w:hAnsi="Times New Roman" w:cs="Times New Roman"/>
          <w:bCs/>
          <w:sz w:val="20"/>
          <w:szCs w:val="20"/>
        </w:rPr>
        <w:t xml:space="preserve">The study concludes here that </w:t>
      </w:r>
      <w:r w:rsidRPr="00982EDD">
        <w:rPr>
          <w:rFonts w:ascii="Times New Roman" w:hAnsi="Times New Roman" w:cs="Times New Roman"/>
          <w:sz w:val="20"/>
          <w:szCs w:val="20"/>
        </w:rPr>
        <w:t xml:space="preserve">the research problem formulated as to study the brand image and to measure the effect of leadership practices adopted in </w:t>
      </w:r>
      <w:proofErr w:type="spellStart"/>
      <w:r w:rsidRPr="00982EDD">
        <w:rPr>
          <w:rFonts w:ascii="Times New Roman" w:hAnsi="Times New Roman" w:cs="Times New Roman"/>
          <w:sz w:val="20"/>
          <w:szCs w:val="20"/>
        </w:rPr>
        <w:t>Ishik</w:t>
      </w:r>
      <w:proofErr w:type="spellEnd"/>
      <w:r w:rsidRPr="00982EDD">
        <w:rPr>
          <w:rFonts w:ascii="Times New Roman" w:hAnsi="Times New Roman" w:cs="Times New Roman"/>
          <w:sz w:val="20"/>
          <w:szCs w:val="20"/>
        </w:rPr>
        <w:t xml:space="preserve"> University impacting its brand image has got measured accurately and have reached the research objectives t</w:t>
      </w:r>
      <w:r w:rsidRPr="00982EDD">
        <w:rPr>
          <w:rFonts w:ascii="Times New Roman" w:hAnsi="Times New Roman" w:cs="Times New Roman"/>
          <w:bCs/>
          <w:sz w:val="20"/>
          <w:szCs w:val="20"/>
        </w:rPr>
        <w:t xml:space="preserve">o know the dimensions of leadership practices in </w:t>
      </w:r>
      <w:proofErr w:type="spellStart"/>
      <w:r w:rsidRPr="00982EDD">
        <w:rPr>
          <w:rFonts w:ascii="Times New Roman" w:hAnsi="Times New Roman" w:cs="Times New Roman"/>
          <w:bCs/>
          <w:sz w:val="20"/>
          <w:szCs w:val="20"/>
        </w:rPr>
        <w:t>Ishik</w:t>
      </w:r>
      <w:proofErr w:type="spellEnd"/>
      <w:r w:rsidRPr="00982EDD">
        <w:rPr>
          <w:rFonts w:ascii="Times New Roman" w:hAnsi="Times New Roman" w:cs="Times New Roman"/>
          <w:bCs/>
          <w:sz w:val="20"/>
          <w:szCs w:val="20"/>
        </w:rPr>
        <w:t xml:space="preserve"> University, to understand the brand image with its dimensions, and to analyze the relationship in leadership practices and university brand image very aptly. The first two hypothetical concepts are the university culture does not impact the brand image of the </w:t>
      </w:r>
      <w:proofErr w:type="spellStart"/>
      <w:r w:rsidRPr="00982EDD">
        <w:rPr>
          <w:rFonts w:ascii="Times New Roman" w:hAnsi="Times New Roman" w:cs="Times New Roman"/>
          <w:bCs/>
          <w:sz w:val="20"/>
          <w:szCs w:val="20"/>
        </w:rPr>
        <w:t>Ishik</w:t>
      </w:r>
      <w:proofErr w:type="spellEnd"/>
      <w:r w:rsidRPr="00982EDD">
        <w:rPr>
          <w:rFonts w:ascii="Times New Roman" w:hAnsi="Times New Roman" w:cs="Times New Roman"/>
          <w:bCs/>
          <w:sz w:val="20"/>
          <w:szCs w:val="20"/>
        </w:rPr>
        <w:t xml:space="preserve"> University and the university policies and procedures do not affect the brand image of </w:t>
      </w:r>
      <w:proofErr w:type="spellStart"/>
      <w:r w:rsidRPr="00982EDD">
        <w:rPr>
          <w:rFonts w:ascii="Times New Roman" w:hAnsi="Times New Roman" w:cs="Times New Roman"/>
          <w:bCs/>
          <w:sz w:val="20"/>
          <w:szCs w:val="20"/>
        </w:rPr>
        <w:t>Ishik</w:t>
      </w:r>
      <w:proofErr w:type="spellEnd"/>
      <w:r w:rsidRPr="00982EDD">
        <w:rPr>
          <w:rFonts w:ascii="Times New Roman" w:hAnsi="Times New Roman" w:cs="Times New Roman"/>
          <w:bCs/>
          <w:sz w:val="20"/>
          <w:szCs w:val="20"/>
        </w:rPr>
        <w:t xml:space="preserve"> University are getting rejected. The third hypothetical concept is getting accepted as the university community relationship has a good effect on </w:t>
      </w:r>
      <w:proofErr w:type="spellStart"/>
      <w:r w:rsidRPr="00982EDD">
        <w:rPr>
          <w:rFonts w:ascii="Times New Roman" w:hAnsi="Times New Roman" w:cs="Times New Roman"/>
          <w:bCs/>
          <w:sz w:val="20"/>
          <w:szCs w:val="20"/>
        </w:rPr>
        <w:t>Ishik</w:t>
      </w:r>
      <w:proofErr w:type="spellEnd"/>
      <w:r w:rsidRPr="00982EDD">
        <w:rPr>
          <w:rFonts w:ascii="Times New Roman" w:hAnsi="Times New Roman" w:cs="Times New Roman"/>
          <w:bCs/>
          <w:sz w:val="20"/>
          <w:szCs w:val="20"/>
        </w:rPr>
        <w:t xml:space="preserve"> university brand image. So the university should work on the university culture and university policies and procedures the two dimensions to build the brand image and simultaneously should go for performing with the third dimension the university community relationship that can build very strong image for </w:t>
      </w:r>
      <w:proofErr w:type="spellStart"/>
      <w:r w:rsidRPr="00982EDD">
        <w:rPr>
          <w:rFonts w:ascii="Times New Roman" w:hAnsi="Times New Roman" w:cs="Times New Roman"/>
          <w:bCs/>
          <w:sz w:val="20"/>
          <w:szCs w:val="20"/>
        </w:rPr>
        <w:t>Ishik</w:t>
      </w:r>
      <w:proofErr w:type="spellEnd"/>
      <w:r w:rsidRPr="00982EDD">
        <w:rPr>
          <w:rFonts w:ascii="Times New Roman" w:hAnsi="Times New Roman" w:cs="Times New Roman"/>
          <w:bCs/>
          <w:sz w:val="20"/>
          <w:szCs w:val="20"/>
        </w:rPr>
        <w:t xml:space="preserve"> University.</w:t>
      </w:r>
    </w:p>
    <w:p w:rsidR="00982EDD" w:rsidRPr="00982EDD" w:rsidRDefault="00982EDD" w:rsidP="00982EDD">
      <w:pPr>
        <w:spacing w:after="0" w:line="240" w:lineRule="auto"/>
        <w:jc w:val="both"/>
        <w:rPr>
          <w:rFonts w:ascii="Times New Roman" w:hAnsi="Times New Roman" w:cs="Times New Roman"/>
          <w:b/>
          <w:sz w:val="20"/>
          <w:szCs w:val="20"/>
          <w:lang w:bidi="as-IN"/>
        </w:rPr>
      </w:pPr>
    </w:p>
    <w:p w:rsidR="00982EDD" w:rsidRPr="00982EDD" w:rsidRDefault="00982EDD" w:rsidP="00982EDD">
      <w:pPr>
        <w:spacing w:after="0" w:line="240" w:lineRule="auto"/>
        <w:jc w:val="both"/>
        <w:rPr>
          <w:rFonts w:ascii="Times New Roman" w:hAnsi="Times New Roman" w:cs="Times New Roman"/>
          <w:b/>
          <w:sz w:val="20"/>
          <w:szCs w:val="20"/>
          <w:lang w:bidi="as-IN"/>
        </w:rPr>
      </w:pPr>
      <w:r w:rsidRPr="00982EDD">
        <w:rPr>
          <w:rFonts w:ascii="Times New Roman" w:hAnsi="Times New Roman" w:cs="Times New Roman"/>
          <w:b/>
          <w:sz w:val="20"/>
          <w:szCs w:val="20"/>
        </w:rPr>
        <w:t>REFERENCES</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r w:rsidRPr="00982EDD">
        <w:rPr>
          <w:rFonts w:ascii="Times New Roman" w:hAnsi="Times New Roman"/>
          <w:sz w:val="20"/>
          <w:szCs w:val="20"/>
          <w:shd w:val="clear" w:color="auto" w:fill="FFFFFF"/>
        </w:rPr>
        <w:t xml:space="preserve">Roberts KE, McElroy JJ, Wong WP, Yen E, </w:t>
      </w:r>
      <w:proofErr w:type="spellStart"/>
      <w:r w:rsidRPr="00982EDD">
        <w:rPr>
          <w:rFonts w:ascii="Times New Roman" w:hAnsi="Times New Roman"/>
          <w:sz w:val="20"/>
          <w:szCs w:val="20"/>
          <w:shd w:val="clear" w:color="auto" w:fill="FFFFFF"/>
        </w:rPr>
        <w:t>Widlitz</w:t>
      </w:r>
      <w:proofErr w:type="spellEnd"/>
      <w:r w:rsidRPr="00982EDD">
        <w:rPr>
          <w:rFonts w:ascii="Times New Roman" w:hAnsi="Times New Roman"/>
          <w:sz w:val="20"/>
          <w:szCs w:val="20"/>
          <w:shd w:val="clear" w:color="auto" w:fill="FFFFFF"/>
        </w:rPr>
        <w:t xml:space="preserve"> A, </w:t>
      </w:r>
      <w:proofErr w:type="spellStart"/>
      <w:r w:rsidRPr="00982EDD">
        <w:rPr>
          <w:rFonts w:ascii="Times New Roman" w:hAnsi="Times New Roman"/>
          <w:sz w:val="20"/>
          <w:szCs w:val="20"/>
          <w:shd w:val="clear" w:color="auto" w:fill="FFFFFF"/>
        </w:rPr>
        <w:t>Barst</w:t>
      </w:r>
      <w:proofErr w:type="spellEnd"/>
      <w:r w:rsidRPr="00982EDD">
        <w:rPr>
          <w:rFonts w:ascii="Times New Roman" w:hAnsi="Times New Roman"/>
          <w:sz w:val="20"/>
          <w:szCs w:val="20"/>
          <w:shd w:val="clear" w:color="auto" w:fill="FFFFFF"/>
        </w:rPr>
        <w:t xml:space="preserve"> RJ, Knowles JA, Morse JH. BMPR2 mutations in pulmonary arterial hypertension with congenital heart disease. European Respiratory Journal. 2004 Sep 1</w:t>
      </w:r>
      <w:proofErr w:type="gramStart"/>
      <w:r w:rsidRPr="00982EDD">
        <w:rPr>
          <w:rFonts w:ascii="Times New Roman" w:hAnsi="Times New Roman"/>
          <w:sz w:val="20"/>
          <w:szCs w:val="20"/>
          <w:shd w:val="clear" w:color="auto" w:fill="FFFFFF"/>
        </w:rPr>
        <w:t>;24</w:t>
      </w:r>
      <w:proofErr w:type="gramEnd"/>
      <w:r w:rsidRPr="00982EDD">
        <w:rPr>
          <w:rFonts w:ascii="Times New Roman" w:hAnsi="Times New Roman"/>
          <w:sz w:val="20"/>
          <w:szCs w:val="20"/>
          <w:shd w:val="clear" w:color="auto" w:fill="FFFFFF"/>
        </w:rPr>
        <w:t>(3):371-4.</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lastRenderedPageBreak/>
        <w:t>Burmann</w:t>
      </w:r>
      <w:proofErr w:type="spellEnd"/>
      <w:r w:rsidRPr="00982EDD">
        <w:rPr>
          <w:rFonts w:ascii="Times New Roman" w:hAnsi="Times New Roman"/>
          <w:sz w:val="20"/>
          <w:szCs w:val="20"/>
          <w:shd w:val="clear" w:color="auto" w:fill="FFFFFF"/>
        </w:rPr>
        <w:t xml:space="preserve"> C, </w:t>
      </w:r>
      <w:proofErr w:type="spellStart"/>
      <w:r w:rsidRPr="00982EDD">
        <w:rPr>
          <w:rFonts w:ascii="Times New Roman" w:hAnsi="Times New Roman"/>
          <w:sz w:val="20"/>
          <w:szCs w:val="20"/>
          <w:shd w:val="clear" w:color="auto" w:fill="FFFFFF"/>
        </w:rPr>
        <w:t>Jost</w:t>
      </w:r>
      <w:proofErr w:type="spellEnd"/>
      <w:r w:rsidRPr="00982EDD">
        <w:rPr>
          <w:rFonts w:ascii="Times New Roman" w:hAnsi="Times New Roman"/>
          <w:sz w:val="20"/>
          <w:szCs w:val="20"/>
          <w:shd w:val="clear" w:color="auto" w:fill="FFFFFF"/>
        </w:rPr>
        <w:t>-Benz M, Riley N. Towards an identity-based brand equity model. Journal of Business Research. 2009 Mar 31</w:t>
      </w:r>
      <w:proofErr w:type="gramStart"/>
      <w:r w:rsidRPr="00982EDD">
        <w:rPr>
          <w:rFonts w:ascii="Times New Roman" w:hAnsi="Times New Roman"/>
          <w:sz w:val="20"/>
          <w:szCs w:val="20"/>
          <w:shd w:val="clear" w:color="auto" w:fill="FFFFFF"/>
        </w:rPr>
        <w:t>;62</w:t>
      </w:r>
      <w:proofErr w:type="gramEnd"/>
      <w:r w:rsidRPr="00982EDD">
        <w:rPr>
          <w:rFonts w:ascii="Times New Roman" w:hAnsi="Times New Roman"/>
          <w:sz w:val="20"/>
          <w:szCs w:val="20"/>
          <w:shd w:val="clear" w:color="auto" w:fill="FFFFFF"/>
        </w:rPr>
        <w:t>(3):390-7.</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t>Omotayo</w:t>
      </w:r>
      <w:proofErr w:type="spellEnd"/>
      <w:r w:rsidRPr="00982EDD">
        <w:rPr>
          <w:rFonts w:ascii="Times New Roman" w:hAnsi="Times New Roman"/>
          <w:sz w:val="20"/>
          <w:szCs w:val="20"/>
          <w:shd w:val="clear" w:color="auto" w:fill="FFFFFF"/>
        </w:rPr>
        <w:t xml:space="preserve"> AO, </w:t>
      </w:r>
      <w:proofErr w:type="spellStart"/>
      <w:r w:rsidRPr="00982EDD">
        <w:rPr>
          <w:rFonts w:ascii="Times New Roman" w:hAnsi="Times New Roman"/>
          <w:sz w:val="20"/>
          <w:szCs w:val="20"/>
          <w:shd w:val="clear" w:color="auto" w:fill="FFFFFF"/>
        </w:rPr>
        <w:t>Adenike</w:t>
      </w:r>
      <w:proofErr w:type="spellEnd"/>
      <w:r w:rsidRPr="00982EDD">
        <w:rPr>
          <w:rFonts w:ascii="Times New Roman" w:hAnsi="Times New Roman"/>
          <w:sz w:val="20"/>
          <w:szCs w:val="20"/>
          <w:shd w:val="clear" w:color="auto" w:fill="FFFFFF"/>
        </w:rPr>
        <w:t xml:space="preserve"> AA. Impact of organizational culture on human resource practices: a study of selected </w:t>
      </w:r>
      <w:proofErr w:type="spellStart"/>
      <w:proofErr w:type="gramStart"/>
      <w:r w:rsidRPr="00982EDD">
        <w:rPr>
          <w:rFonts w:ascii="Times New Roman" w:hAnsi="Times New Roman"/>
          <w:sz w:val="20"/>
          <w:szCs w:val="20"/>
          <w:shd w:val="clear" w:color="auto" w:fill="FFFFFF"/>
        </w:rPr>
        <w:t>nigerian</w:t>
      </w:r>
      <w:proofErr w:type="spellEnd"/>
      <w:proofErr w:type="gramEnd"/>
      <w:r w:rsidRPr="00982EDD">
        <w:rPr>
          <w:rFonts w:ascii="Times New Roman" w:hAnsi="Times New Roman"/>
          <w:sz w:val="20"/>
          <w:szCs w:val="20"/>
          <w:shd w:val="clear" w:color="auto" w:fill="FFFFFF"/>
        </w:rPr>
        <w:t xml:space="preserve"> private universities. Journal of Competitiveness. 2013 Dec 1</w:t>
      </w:r>
      <w:proofErr w:type="gramStart"/>
      <w:r w:rsidRPr="00982EDD">
        <w:rPr>
          <w:rFonts w:ascii="Times New Roman" w:hAnsi="Times New Roman"/>
          <w:sz w:val="20"/>
          <w:szCs w:val="20"/>
          <w:shd w:val="clear" w:color="auto" w:fill="FFFFFF"/>
        </w:rPr>
        <w:t>;5</w:t>
      </w:r>
      <w:proofErr w:type="gramEnd"/>
      <w:r w:rsidRPr="00982EDD">
        <w:rPr>
          <w:rFonts w:ascii="Times New Roman" w:hAnsi="Times New Roman"/>
          <w:sz w:val="20"/>
          <w:szCs w:val="20"/>
          <w:shd w:val="clear" w:color="auto" w:fill="FFFFFF"/>
        </w:rPr>
        <w:t>(4).</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t>Myrden</w:t>
      </w:r>
      <w:proofErr w:type="spellEnd"/>
      <w:r w:rsidRPr="00982EDD">
        <w:rPr>
          <w:rFonts w:ascii="Times New Roman" w:hAnsi="Times New Roman"/>
          <w:sz w:val="20"/>
          <w:szCs w:val="20"/>
          <w:shd w:val="clear" w:color="auto" w:fill="FFFFFF"/>
        </w:rPr>
        <w:t xml:space="preserve"> SE, </w:t>
      </w:r>
      <w:proofErr w:type="spellStart"/>
      <w:r w:rsidRPr="00982EDD">
        <w:rPr>
          <w:rFonts w:ascii="Times New Roman" w:hAnsi="Times New Roman"/>
          <w:sz w:val="20"/>
          <w:szCs w:val="20"/>
          <w:shd w:val="clear" w:color="auto" w:fill="FFFFFF"/>
        </w:rPr>
        <w:t>Kelloway</w:t>
      </w:r>
      <w:proofErr w:type="spellEnd"/>
      <w:r w:rsidRPr="00982EDD">
        <w:rPr>
          <w:rFonts w:ascii="Times New Roman" w:hAnsi="Times New Roman"/>
          <w:sz w:val="20"/>
          <w:szCs w:val="20"/>
          <w:shd w:val="clear" w:color="auto" w:fill="FFFFFF"/>
        </w:rPr>
        <w:t xml:space="preserve"> K. Young workers’ perception of brand image: main and moderating effects. Journal of Organizational Effectiveness: People and Performance. 2015 Sep 7</w:t>
      </w:r>
      <w:proofErr w:type="gramStart"/>
      <w:r w:rsidRPr="00982EDD">
        <w:rPr>
          <w:rFonts w:ascii="Times New Roman" w:hAnsi="Times New Roman"/>
          <w:sz w:val="20"/>
          <w:szCs w:val="20"/>
          <w:shd w:val="clear" w:color="auto" w:fill="FFFFFF"/>
        </w:rPr>
        <w:t>;2</w:t>
      </w:r>
      <w:proofErr w:type="gramEnd"/>
      <w:r w:rsidRPr="00982EDD">
        <w:rPr>
          <w:rFonts w:ascii="Times New Roman" w:hAnsi="Times New Roman"/>
          <w:sz w:val="20"/>
          <w:szCs w:val="20"/>
          <w:shd w:val="clear" w:color="auto" w:fill="FFFFFF"/>
        </w:rPr>
        <w:t>(3):267-81.</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t>Naudé</w:t>
      </w:r>
      <w:proofErr w:type="spellEnd"/>
      <w:r w:rsidRPr="00982EDD">
        <w:rPr>
          <w:rFonts w:ascii="Times New Roman" w:hAnsi="Times New Roman"/>
          <w:sz w:val="20"/>
          <w:szCs w:val="20"/>
          <w:shd w:val="clear" w:color="auto" w:fill="FFFFFF"/>
        </w:rPr>
        <w:t xml:space="preserve"> P, Desai J, Murphy J. </w:t>
      </w:r>
      <w:proofErr w:type="gramStart"/>
      <w:r w:rsidRPr="00982EDD">
        <w:rPr>
          <w:rFonts w:ascii="Times New Roman" w:hAnsi="Times New Roman"/>
          <w:sz w:val="20"/>
          <w:szCs w:val="20"/>
          <w:shd w:val="clear" w:color="auto" w:fill="FFFFFF"/>
        </w:rPr>
        <w:t>Identifying</w:t>
      </w:r>
      <w:proofErr w:type="gramEnd"/>
      <w:r w:rsidRPr="00982EDD">
        <w:rPr>
          <w:rFonts w:ascii="Times New Roman" w:hAnsi="Times New Roman"/>
          <w:sz w:val="20"/>
          <w:szCs w:val="20"/>
          <w:shd w:val="clear" w:color="auto" w:fill="FFFFFF"/>
        </w:rPr>
        <w:t xml:space="preserve"> the determinants of internal marketing orientation. European Journal of Marketing. 2003 Oct 1</w:t>
      </w:r>
      <w:proofErr w:type="gramStart"/>
      <w:r w:rsidRPr="00982EDD">
        <w:rPr>
          <w:rFonts w:ascii="Times New Roman" w:hAnsi="Times New Roman"/>
          <w:sz w:val="20"/>
          <w:szCs w:val="20"/>
          <w:shd w:val="clear" w:color="auto" w:fill="FFFFFF"/>
        </w:rPr>
        <w:t>;37</w:t>
      </w:r>
      <w:proofErr w:type="gramEnd"/>
      <w:r w:rsidRPr="00982EDD">
        <w:rPr>
          <w:rFonts w:ascii="Times New Roman" w:hAnsi="Times New Roman"/>
          <w:sz w:val="20"/>
          <w:szCs w:val="20"/>
          <w:shd w:val="clear" w:color="auto" w:fill="FFFFFF"/>
        </w:rPr>
        <w:t>(9):1205-20.</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t>Boukis</w:t>
      </w:r>
      <w:proofErr w:type="spellEnd"/>
      <w:r w:rsidRPr="00982EDD">
        <w:rPr>
          <w:rFonts w:ascii="Times New Roman" w:hAnsi="Times New Roman"/>
          <w:sz w:val="20"/>
          <w:szCs w:val="20"/>
          <w:shd w:val="clear" w:color="auto" w:fill="FFFFFF"/>
        </w:rPr>
        <w:t xml:space="preserve"> A, </w:t>
      </w:r>
      <w:proofErr w:type="spellStart"/>
      <w:r w:rsidRPr="00982EDD">
        <w:rPr>
          <w:rFonts w:ascii="Times New Roman" w:hAnsi="Times New Roman"/>
          <w:sz w:val="20"/>
          <w:szCs w:val="20"/>
          <w:shd w:val="clear" w:color="auto" w:fill="FFFFFF"/>
        </w:rPr>
        <w:t>Kaminakis</w:t>
      </w:r>
      <w:proofErr w:type="spellEnd"/>
      <w:r w:rsidRPr="00982EDD">
        <w:rPr>
          <w:rFonts w:ascii="Times New Roman" w:hAnsi="Times New Roman"/>
          <w:sz w:val="20"/>
          <w:szCs w:val="20"/>
          <w:shd w:val="clear" w:color="auto" w:fill="FFFFFF"/>
        </w:rPr>
        <w:t xml:space="preserve"> K, </w:t>
      </w:r>
      <w:proofErr w:type="spellStart"/>
      <w:r w:rsidRPr="00982EDD">
        <w:rPr>
          <w:rFonts w:ascii="Times New Roman" w:hAnsi="Times New Roman"/>
          <w:sz w:val="20"/>
          <w:szCs w:val="20"/>
          <w:shd w:val="clear" w:color="auto" w:fill="FFFFFF"/>
        </w:rPr>
        <w:t>Siampos</w:t>
      </w:r>
      <w:proofErr w:type="spellEnd"/>
      <w:r w:rsidRPr="00982EDD">
        <w:rPr>
          <w:rFonts w:ascii="Times New Roman" w:hAnsi="Times New Roman"/>
          <w:sz w:val="20"/>
          <w:szCs w:val="20"/>
          <w:shd w:val="clear" w:color="auto" w:fill="FFFFFF"/>
        </w:rPr>
        <w:t xml:space="preserve"> A, </w:t>
      </w:r>
      <w:proofErr w:type="spellStart"/>
      <w:r w:rsidRPr="00982EDD">
        <w:rPr>
          <w:rFonts w:ascii="Times New Roman" w:hAnsi="Times New Roman"/>
          <w:sz w:val="20"/>
          <w:szCs w:val="20"/>
          <w:shd w:val="clear" w:color="auto" w:fill="FFFFFF"/>
        </w:rPr>
        <w:t>Kostopoulos</w:t>
      </w:r>
      <w:proofErr w:type="spellEnd"/>
      <w:r w:rsidRPr="00982EDD">
        <w:rPr>
          <w:rFonts w:ascii="Times New Roman" w:hAnsi="Times New Roman"/>
          <w:sz w:val="20"/>
          <w:szCs w:val="20"/>
          <w:shd w:val="clear" w:color="auto" w:fill="FFFFFF"/>
        </w:rPr>
        <w:t xml:space="preserve"> I. Linking internal marketing with customer outcomes. Marketing Intelligence &amp; Planning. 2015 May 5</w:t>
      </w:r>
      <w:proofErr w:type="gramStart"/>
      <w:r w:rsidRPr="00982EDD">
        <w:rPr>
          <w:rFonts w:ascii="Times New Roman" w:hAnsi="Times New Roman"/>
          <w:sz w:val="20"/>
          <w:szCs w:val="20"/>
          <w:shd w:val="clear" w:color="auto" w:fill="FFFFFF"/>
        </w:rPr>
        <w:t>;33</w:t>
      </w:r>
      <w:proofErr w:type="gramEnd"/>
      <w:r w:rsidRPr="00982EDD">
        <w:rPr>
          <w:rFonts w:ascii="Times New Roman" w:hAnsi="Times New Roman"/>
          <w:sz w:val="20"/>
          <w:szCs w:val="20"/>
          <w:shd w:val="clear" w:color="auto" w:fill="FFFFFF"/>
        </w:rPr>
        <w:t>(3):394-413.</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r w:rsidRPr="00982EDD">
        <w:rPr>
          <w:rFonts w:ascii="Times New Roman" w:hAnsi="Times New Roman"/>
          <w:sz w:val="20"/>
          <w:szCs w:val="20"/>
          <w:shd w:val="clear" w:color="auto" w:fill="FFFFFF"/>
        </w:rPr>
        <w:t xml:space="preserve">Hong-kit </w:t>
      </w:r>
      <w:proofErr w:type="spellStart"/>
      <w:r w:rsidRPr="00982EDD">
        <w:rPr>
          <w:rFonts w:ascii="Times New Roman" w:hAnsi="Times New Roman"/>
          <w:sz w:val="20"/>
          <w:szCs w:val="20"/>
          <w:shd w:val="clear" w:color="auto" w:fill="FFFFFF"/>
        </w:rPr>
        <w:t>Yim</w:t>
      </w:r>
      <w:proofErr w:type="spellEnd"/>
      <w:r w:rsidRPr="00982EDD">
        <w:rPr>
          <w:rFonts w:ascii="Times New Roman" w:hAnsi="Times New Roman"/>
          <w:sz w:val="20"/>
          <w:szCs w:val="20"/>
          <w:shd w:val="clear" w:color="auto" w:fill="FFFFFF"/>
        </w:rPr>
        <w:t xml:space="preserve"> F, Anderson RE, </w:t>
      </w:r>
      <w:proofErr w:type="spellStart"/>
      <w:r w:rsidRPr="00982EDD">
        <w:rPr>
          <w:rFonts w:ascii="Times New Roman" w:hAnsi="Times New Roman"/>
          <w:sz w:val="20"/>
          <w:szCs w:val="20"/>
          <w:shd w:val="clear" w:color="auto" w:fill="FFFFFF"/>
        </w:rPr>
        <w:t>Swaminathan</w:t>
      </w:r>
      <w:proofErr w:type="spellEnd"/>
      <w:r w:rsidRPr="00982EDD">
        <w:rPr>
          <w:rFonts w:ascii="Times New Roman" w:hAnsi="Times New Roman"/>
          <w:sz w:val="20"/>
          <w:szCs w:val="20"/>
          <w:shd w:val="clear" w:color="auto" w:fill="FFFFFF"/>
        </w:rPr>
        <w:t xml:space="preserve"> S. Customer relationship management: Its dimensions and effect on customer outcomes. Journal of Personal Selling &amp; Sales Management. 2004 Sep 1</w:t>
      </w:r>
      <w:proofErr w:type="gramStart"/>
      <w:r w:rsidRPr="00982EDD">
        <w:rPr>
          <w:rFonts w:ascii="Times New Roman" w:hAnsi="Times New Roman"/>
          <w:sz w:val="20"/>
          <w:szCs w:val="20"/>
          <w:shd w:val="clear" w:color="auto" w:fill="FFFFFF"/>
        </w:rPr>
        <w:t>;24</w:t>
      </w:r>
      <w:proofErr w:type="gramEnd"/>
      <w:r w:rsidRPr="00982EDD">
        <w:rPr>
          <w:rFonts w:ascii="Times New Roman" w:hAnsi="Times New Roman"/>
          <w:sz w:val="20"/>
          <w:szCs w:val="20"/>
          <w:shd w:val="clear" w:color="auto" w:fill="FFFFFF"/>
        </w:rPr>
        <w:t>(4):263-78.</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r w:rsidRPr="00982EDD">
        <w:rPr>
          <w:rFonts w:ascii="Times New Roman" w:hAnsi="Times New Roman"/>
          <w:sz w:val="20"/>
          <w:szCs w:val="20"/>
          <w:shd w:val="clear" w:color="auto" w:fill="FFFFFF"/>
        </w:rPr>
        <w:t xml:space="preserve">Nguyen B, </w:t>
      </w:r>
      <w:proofErr w:type="spellStart"/>
      <w:r w:rsidRPr="00982EDD">
        <w:rPr>
          <w:rFonts w:ascii="Times New Roman" w:hAnsi="Times New Roman"/>
          <w:sz w:val="20"/>
          <w:szCs w:val="20"/>
          <w:shd w:val="clear" w:color="auto" w:fill="FFFFFF"/>
        </w:rPr>
        <w:t>Simkin</w:t>
      </w:r>
      <w:proofErr w:type="spellEnd"/>
      <w:r w:rsidRPr="00982EDD">
        <w:rPr>
          <w:rFonts w:ascii="Times New Roman" w:hAnsi="Times New Roman"/>
          <w:sz w:val="20"/>
          <w:szCs w:val="20"/>
          <w:shd w:val="clear" w:color="auto" w:fill="FFFFFF"/>
        </w:rPr>
        <w:t xml:space="preserve"> L. The dark side of CRM: advantaged and disadvantaged customers. Journal of Consumer Marketing. 2013 Jan 25</w:t>
      </w:r>
      <w:proofErr w:type="gramStart"/>
      <w:r w:rsidRPr="00982EDD">
        <w:rPr>
          <w:rFonts w:ascii="Times New Roman" w:hAnsi="Times New Roman"/>
          <w:sz w:val="20"/>
          <w:szCs w:val="20"/>
          <w:shd w:val="clear" w:color="auto" w:fill="FFFFFF"/>
        </w:rPr>
        <w:t>;30</w:t>
      </w:r>
      <w:proofErr w:type="gramEnd"/>
      <w:r w:rsidRPr="00982EDD">
        <w:rPr>
          <w:rFonts w:ascii="Times New Roman" w:hAnsi="Times New Roman"/>
          <w:sz w:val="20"/>
          <w:szCs w:val="20"/>
          <w:shd w:val="clear" w:color="auto" w:fill="FFFFFF"/>
        </w:rPr>
        <w:t>(1):17-30.</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t>Teh</w:t>
      </w:r>
      <w:proofErr w:type="spellEnd"/>
      <w:r w:rsidRPr="00982EDD">
        <w:rPr>
          <w:rFonts w:ascii="Times New Roman" w:hAnsi="Times New Roman"/>
          <w:sz w:val="20"/>
          <w:szCs w:val="20"/>
          <w:shd w:val="clear" w:color="auto" w:fill="FFFFFF"/>
        </w:rPr>
        <w:t xml:space="preserve"> GM, </w:t>
      </w:r>
      <w:proofErr w:type="spellStart"/>
      <w:r w:rsidRPr="00982EDD">
        <w:rPr>
          <w:rFonts w:ascii="Times New Roman" w:hAnsi="Times New Roman"/>
          <w:sz w:val="20"/>
          <w:szCs w:val="20"/>
          <w:shd w:val="clear" w:color="auto" w:fill="FFFFFF"/>
        </w:rPr>
        <w:t>Salleh</w:t>
      </w:r>
      <w:proofErr w:type="spellEnd"/>
      <w:r w:rsidRPr="00982EDD">
        <w:rPr>
          <w:rFonts w:ascii="Times New Roman" w:hAnsi="Times New Roman"/>
          <w:sz w:val="20"/>
          <w:szCs w:val="20"/>
          <w:shd w:val="clear" w:color="auto" w:fill="FFFFFF"/>
        </w:rPr>
        <w:t xml:space="preserve"> AH. Impact of brand meaning on brand equity of higher educational institutions in Malaysia. World. 2011 Sep</w:t>
      </w:r>
      <w:proofErr w:type="gramStart"/>
      <w:r w:rsidRPr="00982EDD">
        <w:rPr>
          <w:rFonts w:ascii="Times New Roman" w:hAnsi="Times New Roman"/>
          <w:sz w:val="20"/>
          <w:szCs w:val="20"/>
          <w:shd w:val="clear" w:color="auto" w:fill="FFFFFF"/>
        </w:rPr>
        <w:t>;3</w:t>
      </w:r>
      <w:proofErr w:type="gramEnd"/>
      <w:r w:rsidRPr="00982EDD">
        <w:rPr>
          <w:rFonts w:ascii="Times New Roman" w:hAnsi="Times New Roman"/>
          <w:sz w:val="20"/>
          <w:szCs w:val="20"/>
          <w:shd w:val="clear" w:color="auto" w:fill="FFFFFF"/>
        </w:rPr>
        <w:t>(2):218-28.</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t>Shehzad</w:t>
      </w:r>
      <w:proofErr w:type="spellEnd"/>
      <w:r w:rsidRPr="00982EDD">
        <w:rPr>
          <w:rFonts w:ascii="Times New Roman" w:hAnsi="Times New Roman"/>
          <w:sz w:val="20"/>
          <w:szCs w:val="20"/>
          <w:shd w:val="clear" w:color="auto" w:fill="FFFFFF"/>
        </w:rPr>
        <w:t xml:space="preserve"> U, Ahmad S, </w:t>
      </w:r>
      <w:proofErr w:type="spellStart"/>
      <w:r w:rsidRPr="00982EDD">
        <w:rPr>
          <w:rFonts w:ascii="Times New Roman" w:hAnsi="Times New Roman"/>
          <w:sz w:val="20"/>
          <w:szCs w:val="20"/>
          <w:shd w:val="clear" w:color="auto" w:fill="FFFFFF"/>
        </w:rPr>
        <w:t>Iqbal</w:t>
      </w:r>
      <w:proofErr w:type="spellEnd"/>
      <w:r w:rsidRPr="00982EDD">
        <w:rPr>
          <w:rFonts w:ascii="Times New Roman" w:hAnsi="Times New Roman"/>
          <w:sz w:val="20"/>
          <w:szCs w:val="20"/>
          <w:shd w:val="clear" w:color="auto" w:fill="FFFFFF"/>
        </w:rPr>
        <w:t xml:space="preserve"> K, Nawaz M, </w:t>
      </w:r>
      <w:proofErr w:type="spellStart"/>
      <w:r w:rsidRPr="00982EDD">
        <w:rPr>
          <w:rFonts w:ascii="Times New Roman" w:hAnsi="Times New Roman"/>
          <w:sz w:val="20"/>
          <w:szCs w:val="20"/>
          <w:shd w:val="clear" w:color="auto" w:fill="FFFFFF"/>
        </w:rPr>
        <w:t>Usman</w:t>
      </w:r>
      <w:proofErr w:type="spellEnd"/>
      <w:r w:rsidRPr="00982EDD">
        <w:rPr>
          <w:rFonts w:ascii="Times New Roman" w:hAnsi="Times New Roman"/>
          <w:sz w:val="20"/>
          <w:szCs w:val="20"/>
          <w:shd w:val="clear" w:color="auto" w:fill="FFFFFF"/>
        </w:rPr>
        <w:t xml:space="preserve"> S. Influence of Brand Name on Consumer Choice &amp; Decision. IOSR Journal of Business and Management (IOSR-JBM). 2014</w:t>
      </w:r>
      <w:proofErr w:type="gramStart"/>
      <w:r w:rsidRPr="00982EDD">
        <w:rPr>
          <w:rFonts w:ascii="Times New Roman" w:hAnsi="Times New Roman"/>
          <w:sz w:val="20"/>
          <w:szCs w:val="20"/>
          <w:shd w:val="clear" w:color="auto" w:fill="FFFFFF"/>
        </w:rPr>
        <w:t>;16</w:t>
      </w:r>
      <w:proofErr w:type="gramEnd"/>
      <w:r w:rsidRPr="00982EDD">
        <w:rPr>
          <w:rFonts w:ascii="Times New Roman" w:hAnsi="Times New Roman"/>
          <w:sz w:val="20"/>
          <w:szCs w:val="20"/>
          <w:shd w:val="clear" w:color="auto" w:fill="FFFFFF"/>
        </w:rPr>
        <w:t>(6):72-6.</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r w:rsidRPr="00982EDD">
        <w:rPr>
          <w:rFonts w:ascii="Times New Roman" w:hAnsi="Times New Roman"/>
          <w:sz w:val="20"/>
          <w:szCs w:val="20"/>
          <w:shd w:val="clear" w:color="auto" w:fill="FFFFFF"/>
        </w:rPr>
        <w:t xml:space="preserve">Kim VW, </w:t>
      </w:r>
      <w:proofErr w:type="spellStart"/>
      <w:r w:rsidRPr="00982EDD">
        <w:rPr>
          <w:rFonts w:ascii="Times New Roman" w:hAnsi="Times New Roman"/>
          <w:sz w:val="20"/>
          <w:szCs w:val="20"/>
          <w:shd w:val="clear" w:color="auto" w:fill="FFFFFF"/>
        </w:rPr>
        <w:t>Periyayya</w:t>
      </w:r>
      <w:proofErr w:type="spellEnd"/>
      <w:r w:rsidRPr="00982EDD">
        <w:rPr>
          <w:rFonts w:ascii="Times New Roman" w:hAnsi="Times New Roman"/>
          <w:sz w:val="20"/>
          <w:szCs w:val="20"/>
          <w:shd w:val="clear" w:color="auto" w:fill="FFFFFF"/>
        </w:rPr>
        <w:t xml:space="preserve"> TH. Student expectations and branding strategies among private institutions of higher education in Malaysia. Malaysian Journal of Chinese Studies. 2013</w:t>
      </w:r>
      <w:proofErr w:type="gramStart"/>
      <w:r w:rsidRPr="00982EDD">
        <w:rPr>
          <w:rFonts w:ascii="Times New Roman" w:hAnsi="Times New Roman"/>
          <w:sz w:val="20"/>
          <w:szCs w:val="20"/>
          <w:shd w:val="clear" w:color="auto" w:fill="FFFFFF"/>
        </w:rPr>
        <w:t>;2</w:t>
      </w:r>
      <w:proofErr w:type="gramEnd"/>
      <w:r w:rsidRPr="00982EDD">
        <w:rPr>
          <w:rFonts w:ascii="Times New Roman" w:hAnsi="Times New Roman"/>
          <w:sz w:val="20"/>
          <w:szCs w:val="20"/>
          <w:shd w:val="clear" w:color="auto" w:fill="FFFFFF"/>
        </w:rPr>
        <w:t>(1):69-81.</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t>Mourad</w:t>
      </w:r>
      <w:proofErr w:type="spellEnd"/>
      <w:r w:rsidRPr="00982EDD">
        <w:rPr>
          <w:rFonts w:ascii="Times New Roman" w:hAnsi="Times New Roman"/>
          <w:sz w:val="20"/>
          <w:szCs w:val="20"/>
          <w:shd w:val="clear" w:color="auto" w:fill="FFFFFF"/>
        </w:rPr>
        <w:t xml:space="preserve"> M, </w:t>
      </w:r>
      <w:proofErr w:type="spellStart"/>
      <w:r w:rsidRPr="00982EDD">
        <w:rPr>
          <w:rFonts w:ascii="Times New Roman" w:hAnsi="Times New Roman"/>
          <w:sz w:val="20"/>
          <w:szCs w:val="20"/>
          <w:shd w:val="clear" w:color="auto" w:fill="FFFFFF"/>
        </w:rPr>
        <w:t>Ennew</w:t>
      </w:r>
      <w:proofErr w:type="spellEnd"/>
      <w:r w:rsidRPr="00982EDD">
        <w:rPr>
          <w:rFonts w:ascii="Times New Roman" w:hAnsi="Times New Roman"/>
          <w:sz w:val="20"/>
          <w:szCs w:val="20"/>
          <w:shd w:val="clear" w:color="auto" w:fill="FFFFFF"/>
        </w:rPr>
        <w:t xml:space="preserve"> C, </w:t>
      </w:r>
      <w:proofErr w:type="spellStart"/>
      <w:r w:rsidRPr="00982EDD">
        <w:rPr>
          <w:rFonts w:ascii="Times New Roman" w:hAnsi="Times New Roman"/>
          <w:sz w:val="20"/>
          <w:szCs w:val="20"/>
          <w:shd w:val="clear" w:color="auto" w:fill="FFFFFF"/>
        </w:rPr>
        <w:t>Kortam</w:t>
      </w:r>
      <w:proofErr w:type="spellEnd"/>
      <w:r w:rsidRPr="00982EDD">
        <w:rPr>
          <w:rFonts w:ascii="Times New Roman" w:hAnsi="Times New Roman"/>
          <w:sz w:val="20"/>
          <w:szCs w:val="20"/>
          <w:shd w:val="clear" w:color="auto" w:fill="FFFFFF"/>
        </w:rPr>
        <w:t xml:space="preserve"> W. Brand equity in higher education. Marketing Intelligence &amp; Planning. 2011 Jun 21</w:t>
      </w:r>
      <w:proofErr w:type="gramStart"/>
      <w:r w:rsidRPr="00982EDD">
        <w:rPr>
          <w:rFonts w:ascii="Times New Roman" w:hAnsi="Times New Roman"/>
          <w:sz w:val="20"/>
          <w:szCs w:val="20"/>
          <w:shd w:val="clear" w:color="auto" w:fill="FFFFFF"/>
        </w:rPr>
        <w:t>;29</w:t>
      </w:r>
      <w:proofErr w:type="gramEnd"/>
      <w:r w:rsidRPr="00982EDD">
        <w:rPr>
          <w:rFonts w:ascii="Times New Roman" w:hAnsi="Times New Roman"/>
          <w:sz w:val="20"/>
          <w:szCs w:val="20"/>
          <w:shd w:val="clear" w:color="auto" w:fill="FFFFFF"/>
        </w:rPr>
        <w:t>(4):403-20.</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lastRenderedPageBreak/>
        <w:t>Chinomona</w:t>
      </w:r>
      <w:proofErr w:type="spellEnd"/>
      <w:r w:rsidRPr="00982EDD">
        <w:rPr>
          <w:rFonts w:ascii="Times New Roman" w:hAnsi="Times New Roman"/>
          <w:sz w:val="20"/>
          <w:szCs w:val="20"/>
          <w:shd w:val="clear" w:color="auto" w:fill="FFFFFF"/>
        </w:rPr>
        <w:t xml:space="preserve"> R. Brand communication, brand image and brand trust as antecedents of brand loyalty in Gauteng province of South Africa. African Journal of Economic and Management Studies. 2016 Mar 14</w:t>
      </w:r>
      <w:proofErr w:type="gramStart"/>
      <w:r w:rsidRPr="00982EDD">
        <w:rPr>
          <w:rFonts w:ascii="Times New Roman" w:hAnsi="Times New Roman"/>
          <w:sz w:val="20"/>
          <w:szCs w:val="20"/>
          <w:shd w:val="clear" w:color="auto" w:fill="FFFFFF"/>
        </w:rPr>
        <w:t>;7</w:t>
      </w:r>
      <w:proofErr w:type="gramEnd"/>
      <w:r w:rsidRPr="00982EDD">
        <w:rPr>
          <w:rFonts w:ascii="Times New Roman" w:hAnsi="Times New Roman"/>
          <w:sz w:val="20"/>
          <w:szCs w:val="20"/>
          <w:shd w:val="clear" w:color="auto" w:fill="FFFFFF"/>
        </w:rPr>
        <w:t>(1):124-39.</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r w:rsidRPr="00982EDD">
        <w:rPr>
          <w:rFonts w:ascii="Times New Roman" w:hAnsi="Times New Roman"/>
          <w:sz w:val="20"/>
          <w:szCs w:val="20"/>
          <w:shd w:val="clear" w:color="auto" w:fill="FFFFFF"/>
        </w:rPr>
        <w:t>Xiao N, Hwan (Mark) Lee S. Brand identity fit in co-branding: The moderating role of CB identification and consumer coping. European Journal of Marketing. 2014 Jul 8</w:t>
      </w:r>
      <w:proofErr w:type="gramStart"/>
      <w:r w:rsidRPr="00982EDD">
        <w:rPr>
          <w:rFonts w:ascii="Times New Roman" w:hAnsi="Times New Roman"/>
          <w:sz w:val="20"/>
          <w:szCs w:val="20"/>
          <w:shd w:val="clear" w:color="auto" w:fill="FFFFFF"/>
        </w:rPr>
        <w:t>;48</w:t>
      </w:r>
      <w:proofErr w:type="gramEnd"/>
      <w:r w:rsidRPr="00982EDD">
        <w:rPr>
          <w:rFonts w:ascii="Times New Roman" w:hAnsi="Times New Roman"/>
          <w:sz w:val="20"/>
          <w:szCs w:val="20"/>
          <w:shd w:val="clear" w:color="auto" w:fill="FFFFFF"/>
        </w:rPr>
        <w:t>(7/8):1239-54.</w:t>
      </w:r>
      <w:r w:rsidRPr="00982EDD">
        <w:rPr>
          <w:rFonts w:ascii="Times New Roman" w:hAnsi="Times New Roman"/>
          <w:sz w:val="20"/>
          <w:szCs w:val="20"/>
        </w:rPr>
        <w:t xml:space="preserve">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t>Chapleo</w:t>
      </w:r>
      <w:proofErr w:type="spellEnd"/>
      <w:r w:rsidRPr="00982EDD">
        <w:rPr>
          <w:rFonts w:ascii="Times New Roman" w:hAnsi="Times New Roman"/>
          <w:sz w:val="20"/>
          <w:szCs w:val="20"/>
          <w:shd w:val="clear" w:color="auto" w:fill="FFFFFF"/>
        </w:rPr>
        <w:t xml:space="preserve"> C. Brands in higher education: Challenges and potential strategies. International Studies of Management &amp; Organization. 2015 Apr 3</w:t>
      </w:r>
      <w:proofErr w:type="gramStart"/>
      <w:r w:rsidRPr="00982EDD">
        <w:rPr>
          <w:rFonts w:ascii="Times New Roman" w:hAnsi="Times New Roman"/>
          <w:sz w:val="20"/>
          <w:szCs w:val="20"/>
          <w:shd w:val="clear" w:color="auto" w:fill="FFFFFF"/>
        </w:rPr>
        <w:t>;45</w:t>
      </w:r>
      <w:proofErr w:type="gramEnd"/>
      <w:r w:rsidRPr="00982EDD">
        <w:rPr>
          <w:rFonts w:ascii="Times New Roman" w:hAnsi="Times New Roman"/>
          <w:sz w:val="20"/>
          <w:szCs w:val="20"/>
          <w:shd w:val="clear" w:color="auto" w:fill="FFFFFF"/>
        </w:rPr>
        <w:t xml:space="preserve">(2):150-63. </w:t>
      </w:r>
    </w:p>
    <w:p w:rsidR="00982EDD" w:rsidRPr="00982EDD" w:rsidRDefault="00982EDD" w:rsidP="00982EDD">
      <w:pPr>
        <w:pStyle w:val="ListParagraph"/>
        <w:numPr>
          <w:ilvl w:val="0"/>
          <w:numId w:val="44"/>
        </w:numPr>
        <w:spacing w:after="0" w:line="240" w:lineRule="auto"/>
        <w:jc w:val="both"/>
        <w:rPr>
          <w:rFonts w:ascii="Times New Roman" w:hAnsi="Times New Roman"/>
          <w:sz w:val="20"/>
          <w:szCs w:val="20"/>
        </w:rPr>
      </w:pPr>
      <w:proofErr w:type="spellStart"/>
      <w:r w:rsidRPr="00982EDD">
        <w:rPr>
          <w:rFonts w:ascii="Times New Roman" w:hAnsi="Times New Roman"/>
          <w:sz w:val="20"/>
          <w:szCs w:val="20"/>
          <w:shd w:val="clear" w:color="auto" w:fill="FFFFFF"/>
        </w:rPr>
        <w:t>Drori</w:t>
      </w:r>
      <w:proofErr w:type="spellEnd"/>
      <w:r w:rsidRPr="00982EDD">
        <w:rPr>
          <w:rFonts w:ascii="Times New Roman" w:hAnsi="Times New Roman"/>
          <w:sz w:val="20"/>
          <w:szCs w:val="20"/>
          <w:shd w:val="clear" w:color="auto" w:fill="FFFFFF"/>
        </w:rPr>
        <w:t xml:space="preserve"> GS, </w:t>
      </w:r>
      <w:proofErr w:type="spellStart"/>
      <w:r w:rsidRPr="00982EDD">
        <w:rPr>
          <w:rFonts w:ascii="Times New Roman" w:hAnsi="Times New Roman"/>
          <w:sz w:val="20"/>
          <w:szCs w:val="20"/>
          <w:shd w:val="clear" w:color="auto" w:fill="FFFFFF"/>
        </w:rPr>
        <w:t>Delmestri</w:t>
      </w:r>
      <w:proofErr w:type="spellEnd"/>
      <w:r w:rsidRPr="00982EDD">
        <w:rPr>
          <w:rFonts w:ascii="Times New Roman" w:hAnsi="Times New Roman"/>
          <w:sz w:val="20"/>
          <w:szCs w:val="20"/>
          <w:shd w:val="clear" w:color="auto" w:fill="FFFFFF"/>
        </w:rPr>
        <w:t xml:space="preserve"> G, Oberg A. Branding the university: Relational strategy of identity construction in a competitive field. Trust in higher education institutions. 2013:134-47.</w:t>
      </w:r>
      <w:bookmarkEnd w:id="1"/>
      <w:bookmarkEnd w:id="2"/>
      <w:bookmarkEnd w:id="3"/>
      <w:bookmarkEnd w:id="4"/>
      <w:bookmarkEnd w:id="5"/>
      <w:bookmarkEnd w:id="6"/>
    </w:p>
    <w:sectPr w:rsidR="00982EDD" w:rsidRPr="00982EDD" w:rsidSect="00982EDD">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22" w:rsidRDefault="001D4F22" w:rsidP="008A06AC">
      <w:pPr>
        <w:spacing w:after="0" w:line="240" w:lineRule="auto"/>
      </w:pPr>
      <w:r>
        <w:separator/>
      </w:r>
    </w:p>
  </w:endnote>
  <w:endnote w:type="continuationSeparator" w:id="0">
    <w:p w:rsidR="001D4F22" w:rsidRDefault="001D4F22"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Myriad Pr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Vrinda">
    <w:altName w:val="Courier New"/>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Arial"/>
    <w:charset w:val="00"/>
    <w:family w:val="swiss"/>
    <w:pitch w:val="variable"/>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E13F22" w:rsidRDefault="00E13F22" w:rsidP="00CB3570">
        <w:pPr>
          <w:pStyle w:val="Footer"/>
          <w:pBdr>
            <w:top w:val="single" w:sz="12" w:space="1" w:color="auto"/>
          </w:pBdr>
          <w:spacing w:before="240"/>
          <w:jc w:val="both"/>
        </w:pPr>
        <w:r>
          <w:t xml:space="preserve">Available Online:  </w:t>
        </w:r>
        <w:hyperlink r:id="rId1" w:history="1">
          <w:r w:rsidR="00E83F2B"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E83F2B">
          <w:rPr>
            <w:noProof/>
          </w:rPr>
          <w:t>1295</w:t>
        </w:r>
        <w:r>
          <w:rPr>
            <w:noProof/>
          </w:rPr>
          <w:fldChar w:fldCharType="end"/>
        </w:r>
      </w:p>
    </w:sdtContent>
  </w:sdt>
  <w:p w:rsidR="00E13F22" w:rsidRDefault="00E13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E13F22" w:rsidRDefault="00E13F22" w:rsidP="00BB0078">
            <w:pPr>
              <w:pStyle w:val="Footer"/>
              <w:pBdr>
                <w:top w:val="single" w:sz="12" w:space="1" w:color="auto"/>
              </w:pBdr>
              <w:spacing w:before="240"/>
              <w:jc w:val="both"/>
            </w:pPr>
            <w:r>
              <w:t xml:space="preserve">Available Online:  </w:t>
            </w:r>
            <w:hyperlink r:id="rId1" w:history="1">
              <w:r w:rsidR="00E83F2B"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E83F2B">
              <w:rPr>
                <w:noProof/>
              </w:rPr>
              <w:t>1284</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22" w:rsidRDefault="001D4F22" w:rsidP="008A06AC">
      <w:pPr>
        <w:spacing w:after="0" w:line="240" w:lineRule="auto"/>
      </w:pPr>
      <w:r>
        <w:separator/>
      </w:r>
    </w:p>
  </w:footnote>
  <w:footnote w:type="continuationSeparator" w:id="0">
    <w:p w:rsidR="001D4F22" w:rsidRDefault="001D4F22"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22" w:rsidRDefault="00E13F22" w:rsidP="00E75115">
    <w:pPr>
      <w:pStyle w:val="1JournalTitle"/>
      <w:pBdr>
        <w:bottom w:val="single" w:sz="12" w:space="1" w:color="auto"/>
      </w:pBdr>
      <w:rPr>
        <w:bCs/>
        <w:i/>
        <w:sz w:val="20"/>
      </w:rPr>
    </w:pPr>
  </w:p>
  <w:p w:rsidR="00E13F22" w:rsidRPr="00C66A9E" w:rsidRDefault="00E13F22" w:rsidP="00E75115">
    <w:pPr>
      <w:pStyle w:val="1JournalTitle"/>
      <w:pBdr>
        <w:bottom w:val="single" w:sz="12" w:space="1" w:color="auto"/>
      </w:pBdr>
      <w:rPr>
        <w:bCs/>
        <w:sz w:val="20"/>
      </w:rPr>
    </w:pPr>
  </w:p>
  <w:p w:rsidR="00E13F22" w:rsidRPr="00AF1DBB" w:rsidRDefault="00982EDD" w:rsidP="00CB3570">
    <w:pPr>
      <w:pStyle w:val="1JournalTitle"/>
      <w:pBdr>
        <w:bottom w:val="single" w:sz="12" w:space="1" w:color="auto"/>
      </w:pBdr>
      <w:spacing w:after="240"/>
      <w:rPr>
        <w:sz w:val="20"/>
      </w:rPr>
    </w:pPr>
    <w:r w:rsidRPr="00982EDD">
      <w:rPr>
        <w:i/>
        <w:color w:val="000000" w:themeColor="text1"/>
        <w:sz w:val="20"/>
      </w:rPr>
      <w:t xml:space="preserve">Osman </w:t>
    </w:r>
    <w:proofErr w:type="spellStart"/>
    <w:r w:rsidRPr="00982EDD">
      <w:rPr>
        <w:i/>
        <w:color w:val="000000" w:themeColor="text1"/>
        <w:sz w:val="20"/>
      </w:rPr>
      <w:t>Sahin</w:t>
    </w:r>
    <w:proofErr w:type="spellEnd"/>
    <w:r w:rsidRPr="00982EDD">
      <w:rPr>
        <w:i/>
        <w:color w:val="000000" w:themeColor="text1"/>
        <w:sz w:val="20"/>
      </w:rPr>
      <w:t xml:space="preserve"> </w:t>
    </w:r>
    <w:r w:rsidR="00503BD8">
      <w:rPr>
        <w:i/>
        <w:color w:val="000000" w:themeColor="text1"/>
        <w:sz w:val="20"/>
      </w:rPr>
      <w:t xml:space="preserve">&amp; </w:t>
    </w:r>
    <w:r w:rsidR="00503BD8" w:rsidRPr="00503BD8">
      <w:rPr>
        <w:i/>
        <w:color w:val="000000" w:themeColor="text1"/>
        <w:sz w:val="20"/>
      </w:rPr>
      <w:t>Uma Shankar Singh</w:t>
    </w:r>
    <w:r w:rsidR="00E13F22">
      <w:rPr>
        <w:i/>
        <w:color w:val="000000" w:themeColor="text1"/>
        <w:sz w:val="20"/>
      </w:rPr>
      <w:t>.</w:t>
    </w:r>
    <w:r w:rsidR="00E13F22" w:rsidRPr="00AA71F5">
      <w:rPr>
        <w:i/>
        <w:sz w:val="20"/>
      </w:rPr>
      <w:t>;</w:t>
    </w:r>
    <w:r w:rsidR="00E13F22" w:rsidRPr="00A374B6">
      <w:rPr>
        <w:i/>
        <w:sz w:val="20"/>
      </w:rPr>
      <w:t xml:space="preserve"> Sch</w:t>
    </w:r>
    <w:r w:rsidR="00E13F22" w:rsidRPr="00AF1DBB">
      <w:rPr>
        <w:i/>
        <w:sz w:val="20"/>
      </w:rPr>
      <w:t xml:space="preserve">. J. Arts. </w:t>
    </w:r>
    <w:proofErr w:type="spellStart"/>
    <w:r w:rsidR="00E13F22" w:rsidRPr="00AF1DBB">
      <w:rPr>
        <w:i/>
        <w:sz w:val="20"/>
      </w:rPr>
      <w:t>Humanit</w:t>
    </w:r>
    <w:proofErr w:type="spellEnd"/>
    <w:r w:rsidR="00E13F22" w:rsidRPr="00AF1DBB">
      <w:rPr>
        <w:i/>
        <w:sz w:val="20"/>
      </w:rPr>
      <w:t xml:space="preserve">. </w:t>
    </w:r>
    <w:r w:rsidR="00E13F22">
      <w:rPr>
        <w:rStyle w:val="st"/>
        <w:i/>
        <w:sz w:val="20"/>
      </w:rPr>
      <w:t>Soc. Sci.,</w:t>
    </w:r>
    <w:r w:rsidR="00E13F22" w:rsidRPr="00D76B07">
      <w:rPr>
        <w:i/>
        <w:sz w:val="20"/>
      </w:rPr>
      <w:t xml:space="preserve"> </w:t>
    </w:r>
    <w:r w:rsidR="00E13F22">
      <w:rPr>
        <w:rStyle w:val="st"/>
        <w:i/>
        <w:sz w:val="20"/>
      </w:rPr>
      <w:t xml:space="preserve">Sep </w:t>
    </w:r>
    <w:r w:rsidR="00E13F22" w:rsidRPr="00AF1DBB">
      <w:rPr>
        <w:rStyle w:val="st"/>
        <w:i/>
        <w:sz w:val="20"/>
      </w:rPr>
      <w:t>201</w:t>
    </w:r>
    <w:r w:rsidR="00E13F22">
      <w:rPr>
        <w:rStyle w:val="st"/>
        <w:i/>
        <w:sz w:val="20"/>
      </w:rPr>
      <w:t>7</w:t>
    </w:r>
    <w:r w:rsidR="00E13F22" w:rsidRPr="00AF1DBB">
      <w:rPr>
        <w:rStyle w:val="st"/>
        <w:i/>
        <w:sz w:val="20"/>
      </w:rPr>
      <w:t xml:space="preserve">; </w:t>
    </w:r>
    <w:r w:rsidR="00E13F22">
      <w:rPr>
        <w:rStyle w:val="st"/>
        <w:i/>
        <w:sz w:val="20"/>
      </w:rPr>
      <w:t>5</w:t>
    </w:r>
    <w:r w:rsidR="00E13F22" w:rsidRPr="00AF1DBB">
      <w:rPr>
        <w:rStyle w:val="st"/>
        <w:i/>
        <w:sz w:val="20"/>
      </w:rPr>
      <w:t>(</w:t>
    </w:r>
    <w:r w:rsidR="00E13F22">
      <w:rPr>
        <w:rStyle w:val="st"/>
        <w:i/>
        <w:sz w:val="20"/>
      </w:rPr>
      <w:t>9</w:t>
    </w:r>
    <w:r w:rsidR="00CD1EDC">
      <w:rPr>
        <w:rStyle w:val="st"/>
        <w:i/>
        <w:sz w:val="20"/>
      </w:rPr>
      <w:t>C</w:t>
    </w:r>
    <w:r w:rsidR="00E13F22" w:rsidRPr="00AF1DBB">
      <w:rPr>
        <w:rStyle w:val="st"/>
        <w:i/>
        <w:sz w:val="20"/>
      </w:rPr>
      <w:t>):</w:t>
    </w:r>
    <w:r w:rsidR="00E13F22">
      <w:rPr>
        <w:rStyle w:val="st"/>
        <w:i/>
        <w:sz w:val="20"/>
      </w:rPr>
      <w:t>12</w:t>
    </w:r>
    <w:r>
      <w:rPr>
        <w:rStyle w:val="st"/>
        <w:i/>
        <w:sz w:val="20"/>
      </w:rPr>
      <w:t>84</w:t>
    </w:r>
    <w:r w:rsidR="00E13F22" w:rsidRPr="00AF1DBB">
      <w:rPr>
        <w:rStyle w:val="st"/>
        <w:i/>
        <w:sz w:val="20"/>
      </w:rPr>
      <w:t>-</w:t>
    </w:r>
    <w:r w:rsidR="00E13F22">
      <w:rPr>
        <w:rStyle w:val="st"/>
        <w:i/>
        <w:sz w:val="20"/>
      </w:rPr>
      <w:t>12</w:t>
    </w:r>
    <w:r>
      <w:rPr>
        <w:rStyle w:val="st"/>
        <w:i/>
        <w:sz w:val="20"/>
      </w:rPr>
      <w:t>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E818E0"/>
    <w:multiLevelType w:val="hybridMultilevel"/>
    <w:tmpl w:val="08E46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A8A0A1C"/>
    <w:multiLevelType w:val="hybridMultilevel"/>
    <w:tmpl w:val="FDF068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1A35A12"/>
    <w:multiLevelType w:val="hybridMultilevel"/>
    <w:tmpl w:val="7DD0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C895D04"/>
    <w:multiLevelType w:val="hybridMultilevel"/>
    <w:tmpl w:val="540E1E60"/>
    <w:lvl w:ilvl="0" w:tplc="C2DAC364">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3">
    <w:nsid w:val="355E0EFC"/>
    <w:multiLevelType w:val="hybridMultilevel"/>
    <w:tmpl w:val="F8F2E092"/>
    <w:lvl w:ilvl="0" w:tplc="89DE800A">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C4D1E2D"/>
    <w:multiLevelType w:val="hybridMultilevel"/>
    <w:tmpl w:val="9E2A51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407516A8"/>
    <w:multiLevelType w:val="hybridMultilevel"/>
    <w:tmpl w:val="D2940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2B877BE"/>
    <w:multiLevelType w:val="hybridMultilevel"/>
    <w:tmpl w:val="ECCE3A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49">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13"/>
  </w:num>
  <w:num w:numId="4">
    <w:abstractNumId w:val="34"/>
  </w:num>
  <w:num w:numId="5">
    <w:abstractNumId w:val="19"/>
  </w:num>
  <w:num w:numId="6">
    <w:abstractNumId w:val="33"/>
  </w:num>
  <w:num w:numId="7">
    <w:abstractNumId w:val="16"/>
  </w:num>
  <w:num w:numId="8">
    <w:abstractNumId w:val="42"/>
  </w:num>
  <w:num w:numId="9">
    <w:abstractNumId w:val="11"/>
  </w:num>
  <w:num w:numId="10">
    <w:abstractNumId w:val="35"/>
  </w:num>
  <w:num w:numId="11">
    <w:abstractNumId w:val="49"/>
  </w:num>
  <w:num w:numId="12">
    <w:abstractNumId w:val="50"/>
  </w:num>
  <w:num w:numId="13">
    <w:abstractNumId w:val="24"/>
  </w:num>
  <w:num w:numId="14">
    <w:abstractNumId w:val="41"/>
  </w:num>
  <w:num w:numId="15">
    <w:abstractNumId w:val="36"/>
  </w:num>
  <w:num w:numId="16">
    <w:abstractNumId w:val="44"/>
  </w:num>
  <w:num w:numId="17">
    <w:abstractNumId w:val="15"/>
  </w:num>
  <w:num w:numId="18">
    <w:abstractNumId w:val="31"/>
  </w:num>
  <w:num w:numId="19">
    <w:abstractNumId w:val="38"/>
  </w:num>
  <w:num w:numId="20">
    <w:abstractNumId w:val="21"/>
  </w:num>
  <w:num w:numId="21">
    <w:abstractNumId w:val="10"/>
  </w:num>
  <w:num w:numId="22">
    <w:abstractNumId w:val="40"/>
  </w:num>
  <w:num w:numId="23">
    <w:abstractNumId w:val="46"/>
  </w:num>
  <w:num w:numId="24">
    <w:abstractNumId w:val="47"/>
  </w:num>
  <w:num w:numId="25">
    <w:abstractNumId w:val="37"/>
  </w:num>
  <w:num w:numId="26">
    <w:abstractNumId w:val="32"/>
  </w:num>
  <w:num w:numId="27">
    <w:abstractNumId w:val="28"/>
  </w:num>
  <w:num w:numId="28">
    <w:abstractNumId w:val="45"/>
  </w:num>
  <w:num w:numId="29">
    <w:abstractNumId w:val="22"/>
  </w:num>
  <w:num w:numId="30">
    <w:abstractNumId w:val="48"/>
  </w:num>
  <w:num w:numId="31">
    <w:abstractNumId w:val="27"/>
  </w:num>
  <w:num w:numId="32">
    <w:abstractNumId w:val="39"/>
    <w:lvlOverride w:ilvl="0">
      <w:startOverride w:val="1"/>
    </w:lvlOverride>
  </w:num>
  <w:num w:numId="33">
    <w:abstractNumId w:val="26"/>
  </w:num>
  <w:num w:numId="34">
    <w:abstractNumId w:val="2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num>
  <w:num w:numId="43">
    <w:abstractNumId w:val="30"/>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1CBF"/>
    <w:rsid w:val="000E2B69"/>
    <w:rsid w:val="000E343D"/>
    <w:rsid w:val="000E3DD2"/>
    <w:rsid w:val="000E4276"/>
    <w:rsid w:val="000E483B"/>
    <w:rsid w:val="000E4CBD"/>
    <w:rsid w:val="000E4D65"/>
    <w:rsid w:val="000E7387"/>
    <w:rsid w:val="000E799D"/>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686"/>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985"/>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560"/>
    <w:rsid w:val="00177A48"/>
    <w:rsid w:val="00177B2D"/>
    <w:rsid w:val="00177C86"/>
    <w:rsid w:val="001804B7"/>
    <w:rsid w:val="00180C97"/>
    <w:rsid w:val="001810AA"/>
    <w:rsid w:val="0018141F"/>
    <w:rsid w:val="00182124"/>
    <w:rsid w:val="00182571"/>
    <w:rsid w:val="00183021"/>
    <w:rsid w:val="00183047"/>
    <w:rsid w:val="0018369A"/>
    <w:rsid w:val="001847ED"/>
    <w:rsid w:val="0018485C"/>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494C"/>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B7CD3"/>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4F22"/>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A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70B"/>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797"/>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5E2E"/>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674CC"/>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77BD2"/>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4F9"/>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3BD8"/>
    <w:rsid w:val="0050494F"/>
    <w:rsid w:val="00505981"/>
    <w:rsid w:val="00505F0A"/>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86"/>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7CE"/>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2F6E"/>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383"/>
    <w:rsid w:val="007A34EE"/>
    <w:rsid w:val="007A3BD1"/>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2B5B"/>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245"/>
    <w:rsid w:val="00947C71"/>
    <w:rsid w:val="00947CAE"/>
    <w:rsid w:val="00950453"/>
    <w:rsid w:val="009510D6"/>
    <w:rsid w:val="0095142F"/>
    <w:rsid w:val="00951DAC"/>
    <w:rsid w:val="00951EB8"/>
    <w:rsid w:val="00953A1C"/>
    <w:rsid w:val="00953EA7"/>
    <w:rsid w:val="00953F90"/>
    <w:rsid w:val="009542AD"/>
    <w:rsid w:val="009549E1"/>
    <w:rsid w:val="009556CF"/>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6610"/>
    <w:rsid w:val="00977783"/>
    <w:rsid w:val="00977ABC"/>
    <w:rsid w:val="00977D45"/>
    <w:rsid w:val="0098023E"/>
    <w:rsid w:val="00980346"/>
    <w:rsid w:val="00980795"/>
    <w:rsid w:val="00980DC3"/>
    <w:rsid w:val="00981026"/>
    <w:rsid w:val="00981085"/>
    <w:rsid w:val="00981D7A"/>
    <w:rsid w:val="00982EDD"/>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546"/>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AA0"/>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831"/>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72F"/>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5CF"/>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672B5"/>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8FF"/>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60F"/>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1EDC"/>
    <w:rsid w:val="00CD2025"/>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2C6"/>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0B46"/>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41A"/>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B1F"/>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6C2"/>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3F22"/>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5F72"/>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3F2B"/>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1692"/>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2B4B"/>
    <w:rsid w:val="00EE332B"/>
    <w:rsid w:val="00EE3467"/>
    <w:rsid w:val="00EE5181"/>
    <w:rsid w:val="00EE5ABA"/>
    <w:rsid w:val="00EE5ED1"/>
    <w:rsid w:val="00EE67E1"/>
    <w:rsid w:val="00EE7651"/>
    <w:rsid w:val="00EF0A74"/>
    <w:rsid w:val="00EF0FF5"/>
    <w:rsid w:val="00EF1BAC"/>
    <w:rsid w:val="00EF2A60"/>
    <w:rsid w:val="00EF43C7"/>
    <w:rsid w:val="00EF5084"/>
    <w:rsid w:val="00EF53C3"/>
    <w:rsid w:val="00EF5C06"/>
    <w:rsid w:val="00EF5E78"/>
    <w:rsid w:val="00EF6953"/>
    <w:rsid w:val="00EF6CDD"/>
    <w:rsid w:val="00EF7AE0"/>
    <w:rsid w:val="00F00C9D"/>
    <w:rsid w:val="00F014A9"/>
    <w:rsid w:val="00F01541"/>
    <w:rsid w:val="00F01B92"/>
    <w:rsid w:val="00F031DD"/>
    <w:rsid w:val="00F03228"/>
    <w:rsid w:val="00F032F2"/>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1F7"/>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152258176">
      <w:bodyDiv w:val="1"/>
      <w:marLeft w:val="0"/>
      <w:marRight w:val="0"/>
      <w:marTop w:val="0"/>
      <w:marBottom w:val="0"/>
      <w:divBdr>
        <w:top w:val="none" w:sz="0" w:space="0" w:color="auto"/>
        <w:left w:val="none" w:sz="0" w:space="0" w:color="auto"/>
        <w:bottom w:val="none" w:sz="0" w:space="0" w:color="auto"/>
        <w:right w:val="none" w:sz="0" w:space="0" w:color="auto"/>
      </w:divBdr>
    </w:div>
    <w:div w:id="184296784">
      <w:bodyDiv w:val="1"/>
      <w:marLeft w:val="0"/>
      <w:marRight w:val="0"/>
      <w:marTop w:val="0"/>
      <w:marBottom w:val="0"/>
      <w:divBdr>
        <w:top w:val="none" w:sz="0" w:space="0" w:color="auto"/>
        <w:left w:val="none" w:sz="0" w:space="0" w:color="auto"/>
        <w:bottom w:val="none" w:sz="0" w:space="0" w:color="auto"/>
        <w:right w:val="none" w:sz="0" w:space="0" w:color="auto"/>
      </w:divBdr>
    </w:div>
    <w:div w:id="184709999">
      <w:bodyDiv w:val="1"/>
      <w:marLeft w:val="0"/>
      <w:marRight w:val="0"/>
      <w:marTop w:val="0"/>
      <w:marBottom w:val="0"/>
      <w:divBdr>
        <w:top w:val="none" w:sz="0" w:space="0" w:color="auto"/>
        <w:left w:val="none" w:sz="0" w:space="0" w:color="auto"/>
        <w:bottom w:val="none" w:sz="0" w:space="0" w:color="auto"/>
        <w:right w:val="none" w:sz="0" w:space="0" w:color="auto"/>
      </w:divBdr>
    </w:div>
    <w:div w:id="196240254">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16404754">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5963653">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40359506">
      <w:bodyDiv w:val="1"/>
      <w:marLeft w:val="0"/>
      <w:marRight w:val="0"/>
      <w:marTop w:val="0"/>
      <w:marBottom w:val="0"/>
      <w:divBdr>
        <w:top w:val="none" w:sz="0" w:space="0" w:color="auto"/>
        <w:left w:val="none" w:sz="0" w:space="0" w:color="auto"/>
        <w:bottom w:val="none" w:sz="0" w:space="0" w:color="auto"/>
        <w:right w:val="none" w:sz="0" w:space="0" w:color="auto"/>
      </w:divBdr>
    </w:div>
    <w:div w:id="351608176">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05498185">
      <w:bodyDiv w:val="1"/>
      <w:marLeft w:val="0"/>
      <w:marRight w:val="0"/>
      <w:marTop w:val="0"/>
      <w:marBottom w:val="0"/>
      <w:divBdr>
        <w:top w:val="none" w:sz="0" w:space="0" w:color="auto"/>
        <w:left w:val="none" w:sz="0" w:space="0" w:color="auto"/>
        <w:bottom w:val="none" w:sz="0" w:space="0" w:color="auto"/>
        <w:right w:val="none" w:sz="0" w:space="0" w:color="auto"/>
      </w:divBdr>
    </w:div>
    <w:div w:id="408164152">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1514075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753356519">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3970047">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14006619">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30339363">
      <w:bodyDiv w:val="1"/>
      <w:marLeft w:val="0"/>
      <w:marRight w:val="0"/>
      <w:marTop w:val="0"/>
      <w:marBottom w:val="0"/>
      <w:divBdr>
        <w:top w:val="none" w:sz="0" w:space="0" w:color="auto"/>
        <w:left w:val="none" w:sz="0" w:space="0" w:color="auto"/>
        <w:bottom w:val="none" w:sz="0" w:space="0" w:color="auto"/>
        <w:right w:val="none" w:sz="0" w:space="0" w:color="auto"/>
      </w:divBdr>
    </w:div>
    <w:div w:id="1237933500">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266036582">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681964">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390573125">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589729351">
      <w:bodyDiv w:val="1"/>
      <w:marLeft w:val="0"/>
      <w:marRight w:val="0"/>
      <w:marTop w:val="0"/>
      <w:marBottom w:val="0"/>
      <w:divBdr>
        <w:top w:val="none" w:sz="0" w:space="0" w:color="auto"/>
        <w:left w:val="none" w:sz="0" w:space="0" w:color="auto"/>
        <w:bottom w:val="none" w:sz="0" w:space="0" w:color="auto"/>
        <w:right w:val="none" w:sz="0" w:space="0" w:color="auto"/>
      </w:divBdr>
    </w:div>
    <w:div w:id="1604218961">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689912853">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68385739">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7F831-2574-4C3E-8F51-2BF5550C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12</Pages>
  <Words>5157</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517</cp:revision>
  <cp:lastPrinted>2016-09-29T09:23:00Z</cp:lastPrinted>
  <dcterms:created xsi:type="dcterms:W3CDTF">2016-09-01T09:31:00Z</dcterms:created>
  <dcterms:modified xsi:type="dcterms:W3CDTF">2023-02-23T06:15:00Z</dcterms:modified>
</cp:coreProperties>
</file>