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A9" w:rsidRPr="00C84EA9" w:rsidRDefault="00C84EA9" w:rsidP="00F55F83">
      <w:pPr>
        <w:pStyle w:val="1JournalTitle"/>
        <w:pBdr>
          <w:top w:val="single" w:sz="12" w:space="1" w:color="auto"/>
          <w:bottom w:val="single" w:sz="12" w:space="1" w:color="auto"/>
        </w:pBdr>
        <w:rPr>
          <w:sz w:val="20"/>
          <w:szCs w:val="24"/>
        </w:rPr>
      </w:pPr>
      <w:r w:rsidRPr="00C84EA9">
        <w:rPr>
          <w:sz w:val="24"/>
          <w:szCs w:val="24"/>
        </w:rPr>
        <w:t xml:space="preserve">Scholars Journal of Applied Medical Sciences (SJAMS) </w:t>
      </w:r>
      <w:r w:rsidRPr="00C84EA9">
        <w:rPr>
          <w:sz w:val="24"/>
          <w:szCs w:val="24"/>
        </w:rPr>
        <w:tab/>
      </w:r>
      <w:r w:rsidRPr="00C84EA9">
        <w:rPr>
          <w:sz w:val="20"/>
          <w:szCs w:val="24"/>
        </w:rPr>
        <w:tab/>
      </w:r>
      <w:r w:rsidRPr="00C84EA9">
        <w:rPr>
          <w:sz w:val="20"/>
          <w:szCs w:val="24"/>
        </w:rPr>
        <w:tab/>
      </w:r>
      <w:r w:rsidRPr="00C84EA9">
        <w:rPr>
          <w:sz w:val="20"/>
          <w:szCs w:val="24"/>
        </w:rPr>
        <w:tab/>
      </w:r>
      <w:r w:rsidRPr="00C84EA9">
        <w:rPr>
          <w:sz w:val="20"/>
          <w:szCs w:val="24"/>
        </w:rPr>
        <w:tab/>
      </w:r>
      <w:r w:rsidRPr="00C84EA9">
        <w:rPr>
          <w:sz w:val="20"/>
          <w:szCs w:val="24"/>
        </w:rPr>
        <w:tab/>
      </w:r>
      <w:r w:rsidRPr="00C84EA9">
        <w:rPr>
          <w:sz w:val="20"/>
          <w:szCs w:val="24"/>
        </w:rPr>
        <w:tab/>
      </w:r>
      <w:r>
        <w:rPr>
          <w:sz w:val="20"/>
          <w:szCs w:val="24"/>
        </w:rPr>
        <w:tab/>
      </w:r>
      <w:r w:rsidRPr="00C84EA9">
        <w:rPr>
          <w:sz w:val="24"/>
          <w:szCs w:val="24"/>
        </w:rPr>
        <w:t>ISSN 2320-6691 (Online)</w:t>
      </w:r>
    </w:p>
    <w:p w:rsidR="00C84EA9" w:rsidRPr="00C84EA9" w:rsidRDefault="00C84EA9" w:rsidP="00F55F83">
      <w:pPr>
        <w:pStyle w:val="1JournalTitle"/>
        <w:pBdr>
          <w:top w:val="single" w:sz="12" w:space="1" w:color="auto"/>
          <w:bottom w:val="single" w:sz="12" w:space="1" w:color="auto"/>
        </w:pBdr>
        <w:jc w:val="both"/>
        <w:rPr>
          <w:sz w:val="20"/>
          <w:szCs w:val="24"/>
        </w:rPr>
      </w:pPr>
      <w:r w:rsidRPr="00C84EA9">
        <w:rPr>
          <w:sz w:val="20"/>
          <w:szCs w:val="24"/>
        </w:rPr>
        <w:t>Sch. J. App. Med. Sci., 201</w:t>
      </w:r>
      <w:r w:rsidR="00CD67E0">
        <w:rPr>
          <w:sz w:val="20"/>
          <w:szCs w:val="24"/>
        </w:rPr>
        <w:t>4</w:t>
      </w:r>
      <w:r w:rsidRPr="00C84EA9">
        <w:rPr>
          <w:sz w:val="20"/>
          <w:szCs w:val="24"/>
        </w:rPr>
        <w:t xml:space="preserve">; </w:t>
      </w:r>
      <w:r w:rsidR="00CD67E0">
        <w:rPr>
          <w:sz w:val="20"/>
          <w:szCs w:val="24"/>
        </w:rPr>
        <w:t>2(1</w:t>
      </w:r>
      <w:r w:rsidR="00F55F83">
        <w:rPr>
          <w:sz w:val="20"/>
          <w:szCs w:val="24"/>
        </w:rPr>
        <w:t>D</w:t>
      </w:r>
      <w:r w:rsidRPr="00C84EA9">
        <w:rPr>
          <w:sz w:val="20"/>
          <w:szCs w:val="24"/>
        </w:rPr>
        <w:t>):</w:t>
      </w:r>
      <w:r w:rsidR="00F55F83">
        <w:rPr>
          <w:sz w:val="20"/>
          <w:szCs w:val="24"/>
        </w:rPr>
        <w:t>3</w:t>
      </w:r>
      <w:r w:rsidR="00F04775">
        <w:rPr>
          <w:sz w:val="20"/>
          <w:szCs w:val="24"/>
        </w:rPr>
        <w:t>7</w:t>
      </w:r>
      <w:r w:rsidR="00A57D62">
        <w:rPr>
          <w:sz w:val="20"/>
          <w:szCs w:val="24"/>
        </w:rPr>
        <w:t>9</w:t>
      </w:r>
      <w:r w:rsidRPr="00C84EA9">
        <w:rPr>
          <w:sz w:val="20"/>
          <w:szCs w:val="24"/>
        </w:rPr>
        <w:t>-</w:t>
      </w:r>
      <w:r w:rsidR="00F55F83">
        <w:rPr>
          <w:sz w:val="20"/>
          <w:szCs w:val="24"/>
        </w:rPr>
        <w:t>3</w:t>
      </w:r>
      <w:r w:rsidR="00A57D62">
        <w:rPr>
          <w:sz w:val="20"/>
          <w:szCs w:val="24"/>
        </w:rPr>
        <w:t>83</w:t>
      </w:r>
      <w:r w:rsidR="000851BF">
        <w:rPr>
          <w:sz w:val="20"/>
          <w:szCs w:val="24"/>
        </w:rPr>
        <w:tab/>
      </w:r>
      <w:r w:rsidRPr="00C84EA9">
        <w:rPr>
          <w:sz w:val="20"/>
          <w:szCs w:val="24"/>
        </w:rPr>
        <w:tab/>
      </w:r>
      <w:r w:rsidRPr="00C84EA9">
        <w:rPr>
          <w:sz w:val="20"/>
          <w:szCs w:val="24"/>
        </w:rPr>
        <w:tab/>
      </w:r>
      <w:r w:rsidRPr="00C84EA9">
        <w:rPr>
          <w:sz w:val="22"/>
          <w:szCs w:val="24"/>
        </w:rPr>
        <w:tab/>
      </w:r>
      <w:r w:rsidRPr="00C84EA9">
        <w:rPr>
          <w:sz w:val="20"/>
          <w:szCs w:val="24"/>
        </w:rPr>
        <w:tab/>
      </w:r>
      <w:r w:rsidRPr="00C84EA9">
        <w:rPr>
          <w:sz w:val="20"/>
          <w:szCs w:val="24"/>
        </w:rPr>
        <w:tab/>
      </w:r>
      <w:r w:rsidRPr="00C84EA9">
        <w:rPr>
          <w:sz w:val="20"/>
          <w:szCs w:val="24"/>
        </w:rPr>
        <w:tab/>
      </w:r>
      <w:r w:rsidRPr="00C84EA9">
        <w:rPr>
          <w:sz w:val="20"/>
          <w:szCs w:val="24"/>
        </w:rPr>
        <w:tab/>
      </w:r>
      <w:r w:rsidRPr="00C84EA9">
        <w:rPr>
          <w:sz w:val="20"/>
          <w:szCs w:val="24"/>
        </w:rPr>
        <w:tab/>
      </w:r>
      <w:r w:rsidRPr="00C84EA9">
        <w:rPr>
          <w:sz w:val="20"/>
          <w:szCs w:val="24"/>
        </w:rPr>
        <w:tab/>
      </w:r>
      <w:r w:rsidRPr="00C84EA9">
        <w:rPr>
          <w:sz w:val="20"/>
          <w:szCs w:val="24"/>
        </w:rPr>
        <w:tab/>
      </w:r>
      <w:r w:rsidRPr="00C84EA9">
        <w:rPr>
          <w:sz w:val="20"/>
          <w:szCs w:val="24"/>
        </w:rPr>
        <w:tab/>
      </w:r>
      <w:r w:rsidRPr="00C84EA9">
        <w:rPr>
          <w:sz w:val="20"/>
          <w:szCs w:val="24"/>
        </w:rPr>
        <w:tab/>
      </w:r>
      <w:r w:rsidRPr="00C84EA9">
        <w:rPr>
          <w:sz w:val="20"/>
          <w:szCs w:val="24"/>
        </w:rPr>
        <w:tab/>
      </w:r>
      <w:r w:rsidRPr="00C84EA9">
        <w:rPr>
          <w:sz w:val="20"/>
          <w:szCs w:val="24"/>
        </w:rPr>
        <w:tab/>
      </w:r>
      <w:r>
        <w:rPr>
          <w:sz w:val="20"/>
          <w:szCs w:val="24"/>
        </w:rPr>
        <w:tab/>
      </w:r>
      <w:r>
        <w:rPr>
          <w:sz w:val="20"/>
          <w:szCs w:val="24"/>
        </w:rPr>
        <w:tab/>
      </w:r>
      <w:r>
        <w:rPr>
          <w:sz w:val="20"/>
          <w:szCs w:val="24"/>
        </w:rPr>
        <w:tab/>
      </w:r>
      <w:r w:rsidRPr="00C84EA9">
        <w:rPr>
          <w:sz w:val="24"/>
          <w:szCs w:val="24"/>
        </w:rPr>
        <w:t>ISSN 2347-954X (Print)</w:t>
      </w:r>
    </w:p>
    <w:p w:rsidR="00C84EA9" w:rsidRPr="00F85C5F" w:rsidRDefault="00C84EA9" w:rsidP="00F55F83">
      <w:pPr>
        <w:pStyle w:val="1JournalTitle"/>
        <w:pBdr>
          <w:top w:val="single" w:sz="12" w:space="1" w:color="auto"/>
          <w:bottom w:val="single" w:sz="12" w:space="1" w:color="auto"/>
        </w:pBdr>
        <w:tabs>
          <w:tab w:val="left" w:pos="202"/>
          <w:tab w:val="left" w:pos="404"/>
          <w:tab w:val="left" w:pos="606"/>
          <w:tab w:val="left" w:pos="808"/>
          <w:tab w:val="left" w:pos="1010"/>
          <w:tab w:val="left" w:pos="1212"/>
          <w:tab w:val="left" w:pos="1414"/>
          <w:tab w:val="left" w:pos="1616"/>
          <w:tab w:val="left" w:pos="1818"/>
          <w:tab w:val="left" w:pos="2020"/>
          <w:tab w:val="left" w:pos="2222"/>
          <w:tab w:val="left" w:pos="2424"/>
          <w:tab w:val="left" w:pos="2626"/>
          <w:tab w:val="left" w:pos="2828"/>
          <w:tab w:val="left" w:pos="3030"/>
          <w:tab w:val="left" w:pos="3232"/>
          <w:tab w:val="left" w:pos="3434"/>
          <w:tab w:val="left" w:pos="3636"/>
          <w:tab w:val="left" w:pos="3838"/>
          <w:tab w:val="left" w:pos="4040"/>
          <w:tab w:val="left" w:pos="4242"/>
          <w:tab w:val="left" w:pos="8070"/>
        </w:tabs>
      </w:pPr>
      <w:r w:rsidRPr="00F85C5F">
        <w:t>©Scholars Academic and Scientific Publisher</w:t>
      </w:r>
      <w:r w:rsidRPr="00F85C5F">
        <w:tab/>
      </w:r>
      <w:r w:rsidRPr="00F85C5F">
        <w:tab/>
      </w:r>
      <w:r w:rsidRPr="00F85C5F">
        <w:tab/>
      </w:r>
      <w:r w:rsidRPr="00F85C5F">
        <w:tab/>
      </w:r>
      <w:r w:rsidRPr="00F85C5F">
        <w:tab/>
      </w:r>
      <w:r>
        <w:tab/>
      </w:r>
    </w:p>
    <w:p w:rsidR="00C84EA9" w:rsidRPr="00F85C5F" w:rsidRDefault="00C84EA9" w:rsidP="00F55F83">
      <w:pPr>
        <w:pStyle w:val="1JournalTitle"/>
        <w:pBdr>
          <w:top w:val="single" w:sz="12" w:space="1" w:color="auto"/>
          <w:bottom w:val="single" w:sz="12" w:space="1" w:color="auto"/>
        </w:pBdr>
      </w:pPr>
      <w:r w:rsidRPr="00F85C5F">
        <w:t>(An International Publisher for Academic and Scientific Resources)</w:t>
      </w:r>
    </w:p>
    <w:bookmarkStart w:id="0" w:name="_GoBack"/>
    <w:p w:rsidR="006C2B91" w:rsidRDefault="006C2B91" w:rsidP="006C2B91">
      <w:pPr>
        <w:pStyle w:val="1JournalTitle"/>
        <w:pBdr>
          <w:top w:val="single" w:sz="12" w:space="1" w:color="auto"/>
          <w:bottom w:val="single" w:sz="12" w:space="1" w:color="auto"/>
        </w:pBdr>
      </w:pPr>
      <w:r>
        <w:fldChar w:fldCharType="begin"/>
      </w:r>
      <w:r>
        <w:instrText xml:space="preserve"> HYPERLINK "http://www.saspublishers.com" </w:instrText>
      </w:r>
      <w:r>
        <w:fldChar w:fldCharType="separate"/>
      </w:r>
      <w:r>
        <w:rPr>
          <w:rStyle w:val="Hyperlink"/>
        </w:rPr>
        <w:t>www.saspublishers.com</w:t>
      </w:r>
      <w:r>
        <w:fldChar w:fldCharType="end"/>
      </w:r>
      <w:r>
        <w:t xml:space="preserve">     DOI:</w:t>
      </w:r>
      <w:r>
        <w:t xml:space="preserve"> 10.36347/sjams.2014.v02i01.0081</w:t>
      </w:r>
    </w:p>
    <w:bookmarkEnd w:id="0"/>
    <w:p w:rsidR="00521409" w:rsidRPr="00521409" w:rsidRDefault="00521409" w:rsidP="00F8473B">
      <w:pPr>
        <w:pStyle w:val="Heading1"/>
        <w:numPr>
          <w:ilvl w:val="0"/>
          <w:numId w:val="0"/>
        </w:numPr>
        <w:spacing w:after="0"/>
        <w:rPr>
          <w:sz w:val="12"/>
          <w:szCs w:val="24"/>
          <w:u w:val="single"/>
        </w:rPr>
      </w:pPr>
    </w:p>
    <w:p w:rsidR="002D18C7" w:rsidRPr="006A68ED" w:rsidRDefault="004F5341" w:rsidP="00F8473B">
      <w:pPr>
        <w:pStyle w:val="Heading1"/>
        <w:numPr>
          <w:ilvl w:val="0"/>
          <w:numId w:val="0"/>
        </w:numPr>
        <w:spacing w:after="0"/>
        <w:rPr>
          <w:sz w:val="24"/>
          <w:szCs w:val="24"/>
          <w:u w:val="single"/>
        </w:rPr>
      </w:pPr>
      <w:r>
        <w:rPr>
          <w:sz w:val="24"/>
          <w:szCs w:val="24"/>
          <w:u w:val="single"/>
        </w:rPr>
        <w:t>Re</w:t>
      </w:r>
      <w:r w:rsidR="00EF53E1">
        <w:rPr>
          <w:sz w:val="24"/>
          <w:szCs w:val="24"/>
          <w:u w:val="single"/>
        </w:rPr>
        <w:t>search</w:t>
      </w:r>
      <w:r>
        <w:rPr>
          <w:sz w:val="24"/>
          <w:szCs w:val="24"/>
          <w:u w:val="single"/>
        </w:rPr>
        <w:t xml:space="preserve"> Article</w:t>
      </w:r>
    </w:p>
    <w:p w:rsidR="005E4A6C" w:rsidRPr="00E7135F" w:rsidRDefault="005E4A6C" w:rsidP="00052692">
      <w:pPr>
        <w:pStyle w:val="Heading1"/>
        <w:numPr>
          <w:ilvl w:val="0"/>
          <w:numId w:val="0"/>
        </w:numPr>
        <w:spacing w:after="0"/>
        <w:jc w:val="center"/>
        <w:rPr>
          <w:sz w:val="20"/>
          <w:szCs w:val="24"/>
          <w:u w:val="single"/>
        </w:rPr>
      </w:pPr>
    </w:p>
    <w:p w:rsidR="00EF53E1" w:rsidRPr="00661FE5" w:rsidRDefault="00EF53E1" w:rsidP="00EF53E1">
      <w:pPr>
        <w:jc w:val="center"/>
        <w:outlineLvl w:val="0"/>
        <w:rPr>
          <w:b/>
          <w:bCs/>
          <w:kern w:val="36"/>
          <w:sz w:val="28"/>
          <w:szCs w:val="24"/>
        </w:rPr>
      </w:pPr>
      <w:r w:rsidRPr="00661FE5">
        <w:rPr>
          <w:b/>
          <w:bCs/>
          <w:kern w:val="36"/>
          <w:sz w:val="28"/>
          <w:szCs w:val="24"/>
        </w:rPr>
        <w:t>Nutritional status and morbidity among school</w:t>
      </w:r>
      <w:r w:rsidR="006624A8">
        <w:rPr>
          <w:b/>
          <w:bCs/>
          <w:kern w:val="36"/>
          <w:sz w:val="28"/>
          <w:szCs w:val="24"/>
        </w:rPr>
        <w:t xml:space="preserve"> </w:t>
      </w:r>
      <w:r w:rsidRPr="00661FE5">
        <w:rPr>
          <w:b/>
          <w:bCs/>
          <w:kern w:val="36"/>
          <w:sz w:val="28"/>
          <w:szCs w:val="24"/>
        </w:rPr>
        <w:t>going children: A scenario from</w:t>
      </w:r>
      <w:r w:rsidR="005A3474">
        <w:rPr>
          <w:b/>
          <w:bCs/>
          <w:kern w:val="36"/>
          <w:sz w:val="28"/>
          <w:szCs w:val="24"/>
        </w:rPr>
        <w:t xml:space="preserve"> </w:t>
      </w:r>
      <w:r w:rsidRPr="00661FE5">
        <w:rPr>
          <w:b/>
          <w:bCs/>
          <w:kern w:val="36"/>
          <w:sz w:val="28"/>
          <w:szCs w:val="24"/>
        </w:rPr>
        <w:t>a rural India</w:t>
      </w:r>
    </w:p>
    <w:p w:rsidR="00EF53E1" w:rsidRPr="00881A8F" w:rsidRDefault="00EF53E1" w:rsidP="00EF53E1">
      <w:pPr>
        <w:adjustRightInd w:val="0"/>
        <w:jc w:val="center"/>
        <w:rPr>
          <w:b/>
          <w:vertAlign w:val="superscript"/>
        </w:rPr>
      </w:pPr>
      <w:r>
        <w:rPr>
          <w:b/>
        </w:rPr>
        <w:t>JP S</w:t>
      </w:r>
      <w:r w:rsidRPr="00881A8F">
        <w:rPr>
          <w:b/>
        </w:rPr>
        <w:t>ingh</w:t>
      </w:r>
      <w:r w:rsidRPr="00881A8F">
        <w:rPr>
          <w:b/>
          <w:vertAlign w:val="superscript"/>
        </w:rPr>
        <w:t>1</w:t>
      </w:r>
      <w:r>
        <w:rPr>
          <w:b/>
        </w:rPr>
        <w:t xml:space="preserve">*, </w:t>
      </w:r>
      <w:proofErr w:type="spellStart"/>
      <w:r>
        <w:rPr>
          <w:b/>
        </w:rPr>
        <w:t>Peeyush</w:t>
      </w:r>
      <w:proofErr w:type="spellEnd"/>
      <w:r>
        <w:rPr>
          <w:b/>
        </w:rPr>
        <w:t xml:space="preserve"> K</w:t>
      </w:r>
      <w:r w:rsidRPr="00881A8F">
        <w:rPr>
          <w:b/>
        </w:rPr>
        <w:t>ariwal</w:t>
      </w:r>
      <w:r w:rsidRPr="00881A8F">
        <w:rPr>
          <w:b/>
          <w:vertAlign w:val="superscript"/>
        </w:rPr>
        <w:t>2</w:t>
      </w:r>
      <w:r>
        <w:rPr>
          <w:b/>
        </w:rPr>
        <w:t>, SB G</w:t>
      </w:r>
      <w:r w:rsidRPr="00881A8F">
        <w:rPr>
          <w:b/>
        </w:rPr>
        <w:t>upta</w:t>
      </w:r>
      <w:r w:rsidRPr="00881A8F">
        <w:rPr>
          <w:b/>
          <w:vertAlign w:val="superscript"/>
        </w:rPr>
        <w:t>3</w:t>
      </w:r>
      <w:r>
        <w:rPr>
          <w:b/>
        </w:rPr>
        <w:t>, AK S</w:t>
      </w:r>
      <w:r w:rsidRPr="00881A8F">
        <w:rPr>
          <w:b/>
        </w:rPr>
        <w:t>ingh</w:t>
      </w:r>
      <w:r>
        <w:rPr>
          <w:b/>
          <w:vertAlign w:val="superscript"/>
        </w:rPr>
        <w:t>4</w:t>
      </w:r>
      <w:r w:rsidRPr="00881A8F">
        <w:rPr>
          <w:b/>
        </w:rPr>
        <w:t>, Danish Imtiaz</w:t>
      </w:r>
      <w:r>
        <w:rPr>
          <w:b/>
          <w:vertAlign w:val="superscript"/>
        </w:rPr>
        <w:t>5</w:t>
      </w:r>
    </w:p>
    <w:p w:rsidR="00EF53E1" w:rsidRDefault="00EF53E1" w:rsidP="00EF53E1">
      <w:pPr>
        <w:adjustRightInd w:val="0"/>
        <w:jc w:val="center"/>
      </w:pPr>
      <w:r>
        <w:rPr>
          <w:vertAlign w:val="superscript"/>
        </w:rPr>
        <w:t>1, 4, 5</w:t>
      </w:r>
      <w:r>
        <w:t>Assistant P</w:t>
      </w:r>
      <w:r w:rsidRPr="00881A8F">
        <w:t>rofessor, Dep</w:t>
      </w:r>
      <w:r>
        <w:t>artment</w:t>
      </w:r>
      <w:r w:rsidRPr="00881A8F">
        <w:t xml:space="preserve"> of </w:t>
      </w:r>
      <w:r>
        <w:t>Community M</w:t>
      </w:r>
      <w:r w:rsidRPr="00881A8F">
        <w:t>edicine, SRMS Institute of Medical Sciences, Bareilly (UP), India</w:t>
      </w:r>
    </w:p>
    <w:p w:rsidR="00EF53E1" w:rsidRDefault="00EF53E1" w:rsidP="00EF53E1">
      <w:pPr>
        <w:adjustRightInd w:val="0"/>
        <w:jc w:val="center"/>
      </w:pPr>
      <w:r>
        <w:rPr>
          <w:vertAlign w:val="superscript"/>
        </w:rPr>
        <w:t>2</w:t>
      </w:r>
      <w:r>
        <w:t>Associate P</w:t>
      </w:r>
      <w:r w:rsidRPr="00881A8F">
        <w:t>rofessor, Dep</w:t>
      </w:r>
      <w:r>
        <w:t>artment</w:t>
      </w:r>
      <w:r w:rsidRPr="00881A8F">
        <w:t xml:space="preserve"> of </w:t>
      </w:r>
      <w:r>
        <w:t>Community M</w:t>
      </w:r>
      <w:r w:rsidRPr="00881A8F">
        <w:t>edicine, SRMS Institute of Medical Sciences, Bareilly (UP), India</w:t>
      </w:r>
    </w:p>
    <w:p w:rsidR="00EF53E1" w:rsidRPr="00881A8F" w:rsidRDefault="00EF53E1" w:rsidP="00EF53E1">
      <w:pPr>
        <w:adjustRightInd w:val="0"/>
        <w:jc w:val="center"/>
      </w:pPr>
      <w:r>
        <w:rPr>
          <w:vertAlign w:val="superscript"/>
        </w:rPr>
        <w:t>3</w:t>
      </w:r>
      <w:r w:rsidRPr="00881A8F">
        <w:t>Professor &amp; Head</w:t>
      </w:r>
      <w:r>
        <w:t xml:space="preserve">, </w:t>
      </w:r>
      <w:r w:rsidRPr="00881A8F">
        <w:t>Dep</w:t>
      </w:r>
      <w:r>
        <w:t>artment</w:t>
      </w:r>
      <w:r w:rsidRPr="00881A8F">
        <w:t xml:space="preserve"> of </w:t>
      </w:r>
      <w:r>
        <w:t>Community M</w:t>
      </w:r>
      <w:r w:rsidRPr="00881A8F">
        <w:t>edicine, SRMS Institute of Medical Sciences, Bareilly (UP), India</w:t>
      </w:r>
    </w:p>
    <w:p w:rsidR="007B4250" w:rsidRDefault="007B4250" w:rsidP="007441AA">
      <w:pPr>
        <w:pStyle w:val="5Correspondence"/>
        <w:tabs>
          <w:tab w:val="left" w:pos="8370"/>
        </w:tabs>
        <w:spacing w:before="0" w:after="0"/>
        <w:rPr>
          <w:b/>
          <w:sz w:val="20"/>
          <w:szCs w:val="20"/>
        </w:rPr>
      </w:pPr>
    </w:p>
    <w:p w:rsidR="002E7977" w:rsidRPr="00C83A20" w:rsidRDefault="00CC7998" w:rsidP="007441AA">
      <w:pPr>
        <w:pStyle w:val="5Correspondence"/>
        <w:tabs>
          <w:tab w:val="left" w:pos="8370"/>
        </w:tabs>
        <w:spacing w:before="0" w:after="0"/>
        <w:rPr>
          <w:sz w:val="20"/>
          <w:szCs w:val="20"/>
        </w:rPr>
      </w:pPr>
      <w:r>
        <w:rPr>
          <w:b/>
          <w:sz w:val="20"/>
          <w:szCs w:val="20"/>
        </w:rPr>
        <w:t>*</w:t>
      </w:r>
      <w:r w:rsidR="002E7977" w:rsidRPr="006A68ED">
        <w:rPr>
          <w:b/>
          <w:sz w:val="20"/>
          <w:szCs w:val="20"/>
        </w:rPr>
        <w:t xml:space="preserve">Corresponding </w:t>
      </w:r>
      <w:r w:rsidR="002E7977" w:rsidRPr="00C83A20">
        <w:rPr>
          <w:b/>
          <w:sz w:val="20"/>
          <w:szCs w:val="20"/>
        </w:rPr>
        <w:t>author</w:t>
      </w:r>
      <w:r w:rsidR="002E7977" w:rsidRPr="00C83A20">
        <w:rPr>
          <w:sz w:val="20"/>
          <w:szCs w:val="20"/>
        </w:rPr>
        <w:tab/>
      </w:r>
    </w:p>
    <w:p w:rsidR="00D97268" w:rsidRDefault="0023263D" w:rsidP="007F4CCF">
      <w:pPr>
        <w:rPr>
          <w:b/>
          <w:bCs/>
        </w:rPr>
      </w:pPr>
      <w:r w:rsidRPr="00881A8F">
        <w:t>Dr. JP Singh</w:t>
      </w:r>
    </w:p>
    <w:p w:rsidR="0023263D" w:rsidRDefault="008F38E7" w:rsidP="00582F7D">
      <w:r w:rsidRPr="006A68ED">
        <w:rPr>
          <w:b/>
          <w:bCs/>
        </w:rPr>
        <w:t>Email</w:t>
      </w:r>
      <w:r w:rsidR="00EB4C37">
        <w:rPr>
          <w:b/>
          <w:bCs/>
        </w:rPr>
        <w:t>:</w:t>
      </w:r>
      <w:r w:rsidR="003B7AC4" w:rsidRPr="003B7AC4">
        <w:t xml:space="preserve"> </w:t>
      </w:r>
      <w:r w:rsidR="00210B1F">
        <w:rPr>
          <w:noProof/>
          <w:lang w:val="en-IN" w:eastAsia="en-IN"/>
        </w:rPr>
        <w:drawing>
          <wp:inline distT="0" distB="0" distL="0" distR="0">
            <wp:extent cx="1076325" cy="171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076325" cy="171450"/>
                    </a:xfrm>
                    <a:prstGeom prst="rect">
                      <a:avLst/>
                    </a:prstGeom>
                    <a:noFill/>
                    <a:ln w="9525">
                      <a:noFill/>
                      <a:miter lim="800000"/>
                      <a:headEnd/>
                      <a:tailEnd/>
                    </a:ln>
                  </pic:spPr>
                </pic:pic>
              </a:graphicData>
            </a:graphic>
          </wp:inline>
        </w:drawing>
      </w:r>
    </w:p>
    <w:p w:rsidR="00264A6A" w:rsidRPr="006A68ED" w:rsidRDefault="00407A7A" w:rsidP="00582F7D">
      <w:r>
        <w:tab/>
      </w:r>
    </w:p>
    <w:p w:rsidR="00C92C23" w:rsidRDefault="00D84C1C" w:rsidP="00066EDD">
      <w:pPr>
        <w:pBdr>
          <w:top w:val="single" w:sz="4" w:space="1" w:color="auto"/>
          <w:bottom w:val="single" w:sz="4" w:space="1" w:color="auto"/>
        </w:pBdr>
        <w:adjustRightInd w:val="0"/>
        <w:jc w:val="both"/>
        <w:rPr>
          <w:i/>
        </w:rPr>
      </w:pPr>
      <w:r w:rsidRPr="001D38E9">
        <w:rPr>
          <w:b/>
          <w:bCs/>
        </w:rPr>
        <w:t xml:space="preserve">Abstract: </w:t>
      </w:r>
      <w:r w:rsidR="00E87E06" w:rsidRPr="00E87E06">
        <w:rPr>
          <w:lang w:eastAsia="en-IN"/>
        </w:rPr>
        <w:t>School health has been regarded as a high priority intervention in developing countries. However it has not been prioritized in India for many years. Malnutrition is one of a major public health concern affecting a significant number of school children influencing their health, growth and development and school acade</w:t>
      </w:r>
      <w:r w:rsidR="00F7408E">
        <w:rPr>
          <w:lang w:eastAsia="en-IN"/>
        </w:rPr>
        <w:t xml:space="preserve">mic performance. The objective </w:t>
      </w:r>
      <w:r w:rsidR="00E87E06" w:rsidRPr="00E87E06">
        <w:rPr>
          <w:lang w:eastAsia="en-IN"/>
        </w:rPr>
        <w:t xml:space="preserve">of this study was to find out the nutritional status and morbidity pattern in school going children. A cross sectional descriptive study was conducted using a structured questionnaire and anthropometric measurements to assess underweight, stunting and thinness for 561 children at 5 to 18 years age, including 285 boys and 276 girls at </w:t>
      </w:r>
      <w:proofErr w:type="spellStart"/>
      <w:r w:rsidR="00E87E06" w:rsidRPr="00E87E06">
        <w:rPr>
          <w:lang w:eastAsia="en-IN"/>
        </w:rPr>
        <w:t>Dhaura</w:t>
      </w:r>
      <w:proofErr w:type="spellEnd"/>
      <w:r w:rsidR="00E87E06" w:rsidRPr="00E87E06">
        <w:rPr>
          <w:lang w:eastAsia="en-IN"/>
        </w:rPr>
        <w:t xml:space="preserve"> </w:t>
      </w:r>
      <w:proofErr w:type="spellStart"/>
      <w:r w:rsidR="00E87E06" w:rsidRPr="00E87E06">
        <w:rPr>
          <w:lang w:eastAsia="en-IN"/>
        </w:rPr>
        <w:t>Tanda</w:t>
      </w:r>
      <w:proofErr w:type="spellEnd"/>
      <w:r w:rsidR="00E87E06" w:rsidRPr="00E87E06">
        <w:rPr>
          <w:lang w:eastAsia="en-IN"/>
        </w:rPr>
        <w:t xml:space="preserve">, Bareilly district, Uttar Pradesh. The prevalence of malnutrition was calculated using World Health Organization (WHO) </w:t>
      </w:r>
      <w:proofErr w:type="spellStart"/>
      <w:r w:rsidR="00E87E06" w:rsidRPr="00E87E06">
        <w:rPr>
          <w:lang w:eastAsia="en-IN"/>
        </w:rPr>
        <w:t>Anthro</w:t>
      </w:r>
      <w:proofErr w:type="spellEnd"/>
      <w:r w:rsidR="00E87E06" w:rsidRPr="00E87E06">
        <w:rPr>
          <w:lang w:eastAsia="en-IN"/>
        </w:rPr>
        <w:t xml:space="preserve"> Plus software. This study shows that prevalence of under-nutrition in both male and female was 44.56 </w:t>
      </w:r>
      <w:proofErr w:type="gramStart"/>
      <w:r w:rsidR="00E87E06" w:rsidRPr="00E87E06">
        <w:rPr>
          <w:lang w:eastAsia="en-IN"/>
        </w:rPr>
        <w:t>and</w:t>
      </w:r>
      <w:proofErr w:type="gramEnd"/>
      <w:r w:rsidR="00E87E06" w:rsidRPr="00E87E06">
        <w:rPr>
          <w:lang w:eastAsia="en-IN"/>
        </w:rPr>
        <w:t xml:space="preserve"> 37.32% respectively. The prevalence of chronic malnutrition (stunting) in male was 26.31% and in females was 21.37%. The prevalence of acute malnutrition in both males and females according to the BMI-for-age was 38.24% and 34.05% respectively. The most common morbidities were upper respiratory tract infection 240 (42.78%), diarrhea 81 (14.44%), carbuncle/</w:t>
      </w:r>
      <w:proofErr w:type="spellStart"/>
      <w:r w:rsidR="00E87E06" w:rsidRPr="00E87E06">
        <w:rPr>
          <w:lang w:eastAsia="en-IN"/>
        </w:rPr>
        <w:t>furancle</w:t>
      </w:r>
      <w:proofErr w:type="spellEnd"/>
      <w:r w:rsidR="00E87E06" w:rsidRPr="00E87E06">
        <w:rPr>
          <w:lang w:eastAsia="en-IN"/>
        </w:rPr>
        <w:t xml:space="preserve"> 78 (13.90%) and scabies 63 (11.23%).Malnutrition in the form of underweight, stunting and thinning were 41.00%, 23.28% and 36.18% respectively among school going children. URTI &amp; Diarrhea were the most common morbidity.</w:t>
      </w:r>
    </w:p>
    <w:p w:rsidR="004D60C9" w:rsidRDefault="00182031" w:rsidP="00066EDD">
      <w:pPr>
        <w:pBdr>
          <w:top w:val="single" w:sz="4" w:space="1" w:color="auto"/>
          <w:bottom w:val="single" w:sz="4" w:space="1" w:color="auto"/>
        </w:pBdr>
        <w:adjustRightInd w:val="0"/>
        <w:jc w:val="both"/>
      </w:pPr>
      <w:r w:rsidRPr="001D38E9">
        <w:rPr>
          <w:b/>
        </w:rPr>
        <w:t>Keywords:</w:t>
      </w:r>
      <w:r w:rsidR="00D96AAE">
        <w:t xml:space="preserve"> </w:t>
      </w:r>
      <w:r w:rsidR="00E87E06" w:rsidRPr="00881A8F">
        <w:t xml:space="preserve">Cross-sectional study, Underweight, Stunting, Thinness, World Health Organization (WHO) </w:t>
      </w:r>
      <w:proofErr w:type="spellStart"/>
      <w:r w:rsidR="00E87E06" w:rsidRPr="00881A8F">
        <w:t>Anthro</w:t>
      </w:r>
      <w:proofErr w:type="spellEnd"/>
      <w:r w:rsidR="00E87E06" w:rsidRPr="00881A8F">
        <w:t xml:space="preserve"> Plus</w:t>
      </w:r>
    </w:p>
    <w:p w:rsidR="00136342" w:rsidRPr="00293B2F" w:rsidRDefault="00136342" w:rsidP="00066EDD">
      <w:pPr>
        <w:pBdr>
          <w:top w:val="single" w:sz="4" w:space="1" w:color="auto"/>
          <w:bottom w:val="single" w:sz="4" w:space="1" w:color="auto"/>
        </w:pBdr>
        <w:adjustRightInd w:val="0"/>
        <w:jc w:val="both"/>
        <w:rPr>
          <w:b/>
          <w:bCs/>
        </w:rPr>
        <w:sectPr w:rsidR="00136342" w:rsidRPr="00293B2F" w:rsidSect="000878C8">
          <w:headerReference w:type="default" r:id="rId10"/>
          <w:footerReference w:type="default" r:id="rId11"/>
          <w:headerReference w:type="first" r:id="rId12"/>
          <w:footerReference w:type="first" r:id="rId13"/>
          <w:pgSz w:w="11907" w:h="16839" w:code="9"/>
          <w:pgMar w:top="1440" w:right="1080" w:bottom="1440" w:left="1080" w:header="288" w:footer="431" w:gutter="0"/>
          <w:pgNumType w:start="379"/>
          <w:cols w:space="288"/>
          <w:docGrid w:linePitch="272"/>
        </w:sectPr>
      </w:pPr>
    </w:p>
    <w:p w:rsidR="00D67D70" w:rsidRDefault="00D67D70" w:rsidP="00D05891">
      <w:pPr>
        <w:jc w:val="both"/>
        <w:rPr>
          <w:b/>
        </w:rPr>
      </w:pPr>
    </w:p>
    <w:p w:rsidR="00D67D70" w:rsidRDefault="00D67D70" w:rsidP="00D05891">
      <w:pPr>
        <w:jc w:val="both"/>
        <w:rPr>
          <w:b/>
        </w:rPr>
        <w:sectPr w:rsidR="00D67D70" w:rsidSect="00D05891">
          <w:headerReference w:type="default" r:id="rId14"/>
          <w:type w:val="continuous"/>
          <w:pgSz w:w="11907" w:h="16839" w:code="9"/>
          <w:pgMar w:top="1440" w:right="1080" w:bottom="1440" w:left="1080" w:header="720" w:footer="720" w:gutter="0"/>
          <w:cols w:num="2" w:space="720"/>
          <w:docGrid w:linePitch="360"/>
        </w:sectPr>
      </w:pPr>
    </w:p>
    <w:p w:rsidR="00B769A1" w:rsidRPr="00881A8F" w:rsidRDefault="00B769A1" w:rsidP="00B769A1">
      <w:pPr>
        <w:rPr>
          <w:b/>
        </w:rPr>
      </w:pPr>
      <w:r w:rsidRPr="00881A8F">
        <w:rPr>
          <w:b/>
        </w:rPr>
        <w:lastRenderedPageBreak/>
        <w:t>INTRODUCTION</w:t>
      </w:r>
    </w:p>
    <w:p w:rsidR="00B769A1" w:rsidRPr="00881A8F" w:rsidRDefault="00B769A1" w:rsidP="00B769A1">
      <w:pPr>
        <w:adjustRightInd w:val="0"/>
        <w:ind w:firstLine="720"/>
        <w:jc w:val="both"/>
      </w:pPr>
      <w:r w:rsidRPr="00881A8F">
        <w:t>Nutritional status is the condition of health of an individual as influenced by nutrient intake and utilization in the body. Malnutrition is major public health problem in developing countries. Freedom from hunger and malnutrition is a basic human right and their alleviation is fundamental prerequisite for human and national development. Usually referred to as silent emergency, it has devastating effects on children, society and future humankind.</w:t>
      </w:r>
    </w:p>
    <w:p w:rsidR="00B769A1" w:rsidRDefault="00B769A1" w:rsidP="00B769A1">
      <w:pPr>
        <w:adjustRightInd w:val="0"/>
        <w:jc w:val="both"/>
      </w:pPr>
    </w:p>
    <w:p w:rsidR="00B769A1" w:rsidRPr="00330D92" w:rsidRDefault="00B769A1" w:rsidP="00B769A1">
      <w:pPr>
        <w:adjustRightInd w:val="0"/>
        <w:ind w:firstLine="720"/>
        <w:jc w:val="both"/>
      </w:pPr>
      <w:r w:rsidRPr="00330D92">
        <w:t>Although the World Bank has included school health as one component of its essential public health package for cost effective health program, the nutrition and health of school- age children in the developing world has received a little attention</w:t>
      </w:r>
      <w:r>
        <w:t xml:space="preserve"> [</w:t>
      </w:r>
      <w:r w:rsidRPr="00330D92">
        <w:t>1</w:t>
      </w:r>
      <w:r>
        <w:t>]</w:t>
      </w:r>
      <w:r w:rsidRPr="00330D92">
        <w:t>. WHO in 1997, developed 10 recommendations for school health, and initiated a global school health initiative in ten countries, of which 8 were developing countries</w:t>
      </w:r>
      <w:r>
        <w:t xml:space="preserve"> [</w:t>
      </w:r>
      <w:r w:rsidRPr="00330D92">
        <w:t>2</w:t>
      </w:r>
      <w:r>
        <w:t>]</w:t>
      </w:r>
      <w:r w:rsidRPr="00330D92">
        <w:t>.  Despite such initiatives, school health has not been focused on in India for many years and donor initiated school health projects have come and gone sporadically over the decades.</w:t>
      </w:r>
    </w:p>
    <w:p w:rsidR="00B769A1" w:rsidRDefault="00B769A1" w:rsidP="00B769A1">
      <w:pPr>
        <w:adjustRightInd w:val="0"/>
        <w:jc w:val="both"/>
      </w:pPr>
    </w:p>
    <w:p w:rsidR="00B769A1" w:rsidRPr="00330D92" w:rsidRDefault="00B769A1" w:rsidP="00B769A1">
      <w:pPr>
        <w:adjustRightInd w:val="0"/>
        <w:ind w:firstLine="720"/>
        <w:jc w:val="both"/>
      </w:pPr>
      <w:r w:rsidRPr="00330D92">
        <w:t>In developing countries like India various forms of malnutrition affect a large segment of population and both macro and micronutrient deficiencies are of major concerns. The school age period is nutritionally significant because this is the prime time to build up body stores of nutrients in preparation for rapid growth of adolescence. Nutrition plays a vital role, as inadequate nutrition during childhood may lead to malnutrition, growth retardation, reduced work capacity and poor mental and social development</w:t>
      </w:r>
      <w:r>
        <w:t xml:space="preserve"> [</w:t>
      </w:r>
      <w:r w:rsidRPr="00330D92">
        <w:t>3</w:t>
      </w:r>
      <w:r>
        <w:t>]</w:t>
      </w:r>
      <w:r w:rsidRPr="00330D92">
        <w:t xml:space="preserve">. In children, protein/calorie deficient diet results in underweight, wasting and lowered resistance to infection, stunted growth and impaired cognitive development and learning. </w:t>
      </w:r>
    </w:p>
    <w:p w:rsidR="00B769A1" w:rsidRPr="00330D92" w:rsidRDefault="00B769A1" w:rsidP="00B769A1">
      <w:pPr>
        <w:jc w:val="both"/>
      </w:pPr>
    </w:p>
    <w:p w:rsidR="00B769A1" w:rsidRPr="00881A8F" w:rsidRDefault="00B769A1" w:rsidP="00B769A1">
      <w:pPr>
        <w:ind w:firstLine="720"/>
        <w:jc w:val="both"/>
        <w:rPr>
          <w:vertAlign w:val="subscript"/>
        </w:rPr>
      </w:pPr>
      <w:r w:rsidRPr="00881A8F">
        <w:t>Under</w:t>
      </w:r>
      <w:r>
        <w:t xml:space="preserve"> </w:t>
      </w:r>
      <w:r w:rsidRPr="00881A8F">
        <w:t xml:space="preserve">nutrition continues to be a primary cause of ill-health and premature mortality among children in developing </w:t>
      </w:r>
      <w:r w:rsidRPr="00C54743">
        <w:t>countries</w:t>
      </w:r>
      <w:r>
        <w:t xml:space="preserve"> [</w:t>
      </w:r>
      <w:r w:rsidRPr="00C54743">
        <w:t>4</w:t>
      </w:r>
      <w:r>
        <w:t>]</w:t>
      </w:r>
      <w:r w:rsidRPr="00C54743">
        <w:t>. Under</w:t>
      </w:r>
      <w:r>
        <w:t xml:space="preserve"> </w:t>
      </w:r>
      <w:r w:rsidRPr="00C54743">
        <w:t>nutrition</w:t>
      </w:r>
      <w:r w:rsidRPr="00881A8F">
        <w:t xml:space="preserve"> among children is prevalent in almost all the </w:t>
      </w:r>
      <w:r w:rsidRPr="00077201">
        <w:t>states in India</w:t>
      </w:r>
      <w:r>
        <w:t xml:space="preserve"> [</w:t>
      </w:r>
      <w:r w:rsidRPr="00077201">
        <w:t>5</w:t>
      </w:r>
      <w:r>
        <w:t>]</w:t>
      </w:r>
      <w:r w:rsidRPr="00077201">
        <w:t>. The children living in rural areas of India disproportionately suffer from under</w:t>
      </w:r>
      <w:r>
        <w:t xml:space="preserve"> </w:t>
      </w:r>
      <w:r w:rsidRPr="00077201">
        <w:t>nutrition compared with their urban counterparts</w:t>
      </w:r>
      <w:r>
        <w:t xml:space="preserve"> [</w:t>
      </w:r>
      <w:r w:rsidRPr="00077201">
        <w:t>6</w:t>
      </w:r>
      <w:r>
        <w:t>]</w:t>
      </w:r>
      <w:r w:rsidRPr="00077201">
        <w:t>.</w:t>
      </w:r>
    </w:p>
    <w:p w:rsidR="00B769A1" w:rsidRPr="00881A8F" w:rsidRDefault="00B769A1" w:rsidP="00B769A1">
      <w:pPr>
        <w:pStyle w:val="Default"/>
        <w:ind w:firstLine="720"/>
        <w:jc w:val="both"/>
        <w:rPr>
          <w:rFonts w:ascii="Times New Roman" w:hAnsi="Times New Roman" w:cs="Times New Roman"/>
          <w:color w:val="auto"/>
          <w:sz w:val="20"/>
          <w:szCs w:val="20"/>
        </w:rPr>
      </w:pPr>
      <w:r w:rsidRPr="00881A8F">
        <w:rPr>
          <w:rFonts w:ascii="Times New Roman" w:hAnsi="Times New Roman" w:cs="Times New Roman"/>
          <w:color w:val="auto"/>
          <w:sz w:val="20"/>
          <w:szCs w:val="20"/>
        </w:rPr>
        <w:lastRenderedPageBreak/>
        <w:t xml:space="preserve">The best global indicator of children’s </w:t>
      </w:r>
      <w:proofErr w:type="spellStart"/>
      <w:r w:rsidRPr="00881A8F">
        <w:rPr>
          <w:rFonts w:ascii="Times New Roman" w:hAnsi="Times New Roman" w:cs="Times New Roman"/>
          <w:color w:val="auto"/>
          <w:sz w:val="20"/>
          <w:szCs w:val="20"/>
        </w:rPr>
        <w:t>well being</w:t>
      </w:r>
      <w:proofErr w:type="spellEnd"/>
      <w:r w:rsidRPr="00881A8F">
        <w:rPr>
          <w:rFonts w:ascii="Times New Roman" w:hAnsi="Times New Roman" w:cs="Times New Roman"/>
          <w:color w:val="auto"/>
          <w:sz w:val="20"/>
          <w:szCs w:val="20"/>
        </w:rPr>
        <w:t xml:space="preserve"> is growth. Poor growth is attributable to a range of factors closely linked to overall standards of living and the ability of populations to meet their basic needs, such as access to food, housing and health care. Assessment of growth is the single measurement that best defines the nutritional and health status of children, and provides an indirect measurement of the quality of life of the entire population. </w:t>
      </w:r>
    </w:p>
    <w:p w:rsidR="00B769A1" w:rsidRDefault="00B769A1" w:rsidP="00B769A1">
      <w:pPr>
        <w:adjustRightInd w:val="0"/>
        <w:jc w:val="both"/>
      </w:pPr>
    </w:p>
    <w:p w:rsidR="00B769A1" w:rsidRPr="00881A8F" w:rsidRDefault="00B769A1" w:rsidP="00B769A1">
      <w:pPr>
        <w:adjustRightInd w:val="0"/>
        <w:ind w:firstLine="720"/>
        <w:jc w:val="both"/>
      </w:pPr>
      <w:r w:rsidRPr="00881A8F">
        <w:t>According to modern concepts, school health service is an economical and powerful means of raising community health and more important in future generations. By simply doing periodic medical examination and daily morning inspection of students, we can detect many more problems and treat accordingly. The health problems of students vary country to country. The most prevalent health problems are malnutrition, infectious disease, intestinal parasites, and diseases of skin, eye, ear and dental caries.</w:t>
      </w:r>
    </w:p>
    <w:p w:rsidR="00B769A1" w:rsidRDefault="00B769A1" w:rsidP="00B769A1">
      <w:pPr>
        <w:adjustRightInd w:val="0"/>
        <w:jc w:val="both"/>
      </w:pPr>
    </w:p>
    <w:p w:rsidR="00B769A1" w:rsidRPr="00881A8F" w:rsidRDefault="00B769A1" w:rsidP="00B769A1">
      <w:pPr>
        <w:adjustRightInd w:val="0"/>
        <w:ind w:firstLine="720"/>
        <w:jc w:val="both"/>
      </w:pPr>
      <w:r w:rsidRPr="00881A8F">
        <w:t>Keeping this in view, this study was carried out with the objective to assess the nutritional status and morbidity pattern among school going</w:t>
      </w:r>
      <w:r>
        <w:t xml:space="preserve"> children of Bareilly D</w:t>
      </w:r>
      <w:r w:rsidRPr="00881A8F">
        <w:t xml:space="preserve">istrict, UP. This age group is on the threshold of adulthood on whom the progress and welfare of the nation depends. </w:t>
      </w:r>
    </w:p>
    <w:p w:rsidR="00B769A1" w:rsidRDefault="00B769A1" w:rsidP="00B769A1">
      <w:pPr>
        <w:adjustRightInd w:val="0"/>
        <w:jc w:val="both"/>
        <w:rPr>
          <w:b/>
          <w:bCs/>
        </w:rPr>
      </w:pPr>
    </w:p>
    <w:p w:rsidR="00B769A1" w:rsidRPr="00881A8F" w:rsidRDefault="00B769A1" w:rsidP="00B769A1">
      <w:pPr>
        <w:adjustRightInd w:val="0"/>
        <w:jc w:val="both"/>
        <w:rPr>
          <w:b/>
          <w:bCs/>
        </w:rPr>
      </w:pPr>
      <w:r w:rsidRPr="00881A8F">
        <w:rPr>
          <w:b/>
          <w:bCs/>
        </w:rPr>
        <w:t>METHODOLOGY</w:t>
      </w:r>
    </w:p>
    <w:p w:rsidR="00B769A1" w:rsidRPr="00077201" w:rsidRDefault="00B769A1" w:rsidP="00B769A1">
      <w:pPr>
        <w:adjustRightInd w:val="0"/>
        <w:ind w:firstLine="720"/>
        <w:jc w:val="both"/>
      </w:pPr>
      <w:r w:rsidRPr="00881A8F">
        <w:t xml:space="preserve">A hospital based cross sectional study was carried out in the field practice area of rural health training </w:t>
      </w:r>
      <w:proofErr w:type="spellStart"/>
      <w:r w:rsidRPr="00881A8F">
        <w:t>centre</w:t>
      </w:r>
      <w:proofErr w:type="spellEnd"/>
      <w:r w:rsidRPr="00881A8F">
        <w:t xml:space="preserve"> (RHTC), </w:t>
      </w:r>
      <w:proofErr w:type="spellStart"/>
      <w:r w:rsidRPr="00881A8F">
        <w:t>Dhaura</w:t>
      </w:r>
      <w:proofErr w:type="spellEnd"/>
      <w:r>
        <w:t xml:space="preserve"> </w:t>
      </w:r>
      <w:proofErr w:type="spellStart"/>
      <w:r>
        <w:t>Tanda</w:t>
      </w:r>
      <w:proofErr w:type="spellEnd"/>
      <w:r>
        <w:t>, D</w:t>
      </w:r>
      <w:r w:rsidRPr="00881A8F">
        <w:t>ept. of Community Medicine, SRMS Institute of medical sciences, Bareilly.</w:t>
      </w:r>
      <w:r>
        <w:t xml:space="preserve"> </w:t>
      </w:r>
      <w:r w:rsidRPr="00881A8F">
        <w:t xml:space="preserve">A minimum sample size of 561 school children (5-18 </w:t>
      </w:r>
      <w:proofErr w:type="spellStart"/>
      <w:r w:rsidRPr="00881A8F">
        <w:t>yrs</w:t>
      </w:r>
      <w:proofErr w:type="spellEnd"/>
      <w:r w:rsidRPr="00881A8F">
        <w:t>) was selected for study. The study was conducted from month of July to September 2013.</w:t>
      </w:r>
      <w:r w:rsidRPr="00881A8F">
        <w:rPr>
          <w:rFonts w:eastAsia="Calibri"/>
        </w:rPr>
        <w:t xml:space="preserve">The </w:t>
      </w:r>
      <w:r w:rsidRPr="00077201">
        <w:rPr>
          <w:rFonts w:eastAsia="Calibri"/>
        </w:rPr>
        <w:t>methodology comprised of interview and physical examination.</w:t>
      </w:r>
      <w:r>
        <w:rPr>
          <w:rFonts w:eastAsia="Calibri"/>
        </w:rPr>
        <w:t xml:space="preserve"> </w:t>
      </w:r>
      <w:r w:rsidRPr="00077201">
        <w:t>Socio-economic status (SES) is determined by using Modified Prasad’s scale</w:t>
      </w:r>
      <w:r>
        <w:t xml:space="preserve"> [</w:t>
      </w:r>
      <w:r w:rsidRPr="00077201">
        <w:t>7</w:t>
      </w:r>
      <w:r>
        <w:t>]</w:t>
      </w:r>
      <w:r w:rsidRPr="00077201">
        <w:t xml:space="preserve">.The information was collected on pre designed and pre tested </w:t>
      </w:r>
      <w:proofErr w:type="spellStart"/>
      <w:r w:rsidRPr="00077201">
        <w:t>proforma</w:t>
      </w:r>
      <w:proofErr w:type="spellEnd"/>
      <w:r w:rsidRPr="00077201">
        <w:t xml:space="preserve">. </w:t>
      </w:r>
    </w:p>
    <w:p w:rsidR="00B769A1" w:rsidRDefault="00B769A1" w:rsidP="00B769A1">
      <w:pPr>
        <w:adjustRightInd w:val="0"/>
        <w:jc w:val="both"/>
      </w:pPr>
    </w:p>
    <w:p w:rsidR="00B769A1" w:rsidRPr="00077201" w:rsidRDefault="00B769A1" w:rsidP="00B769A1">
      <w:pPr>
        <w:adjustRightInd w:val="0"/>
        <w:jc w:val="both"/>
      </w:pPr>
      <w:r>
        <w:tab/>
      </w:r>
      <w:proofErr w:type="gramStart"/>
      <w:r w:rsidRPr="00077201">
        <w:t>WHO anthropometric classification was used for the assessment of malnutrition.</w:t>
      </w:r>
      <w:proofErr w:type="gramEnd"/>
      <w:r>
        <w:t xml:space="preserve"> </w:t>
      </w:r>
      <w:r w:rsidRPr="00077201">
        <w:t>Based on the age, body weight and height, a number of indices such as weight-for-age, height-for-age and BMI-for-age have been suggested</w:t>
      </w:r>
      <w:bookmarkStart w:id="1" w:name="d21339e190"/>
      <w:bookmarkEnd w:id="1"/>
      <w:r w:rsidRPr="00077201">
        <w:t xml:space="preserve">8. The children are classified using three categories: 'underweight' (low weight-for-age), 'stunting' (low height-for-age) or 'thinning' (low BMI-for-age). Low anthropometric values are those more than 2 SD away from the CDC 2000 (Centers for Disease Control and Prevention) standards </w:t>
      </w:r>
      <w:bookmarkStart w:id="2" w:name="d21339e194"/>
      <w:bookmarkStart w:id="3" w:name="d21339e196"/>
      <w:bookmarkStart w:id="4" w:name="d21339e198"/>
      <w:bookmarkEnd w:id="2"/>
      <w:bookmarkEnd w:id="3"/>
      <w:bookmarkEnd w:id="4"/>
      <w:r>
        <w:t>[</w:t>
      </w:r>
      <w:r w:rsidRPr="00077201">
        <w:t>8-10</w:t>
      </w:r>
      <w:r>
        <w:t>].</w:t>
      </w:r>
    </w:p>
    <w:p w:rsidR="00B769A1" w:rsidRDefault="00B769A1" w:rsidP="00B769A1">
      <w:pPr>
        <w:jc w:val="both"/>
      </w:pPr>
    </w:p>
    <w:p w:rsidR="00B769A1" w:rsidRPr="00881A8F" w:rsidRDefault="00B769A1" w:rsidP="00B769A1">
      <w:pPr>
        <w:ind w:firstLine="720"/>
        <w:jc w:val="both"/>
      </w:pPr>
      <w:r w:rsidRPr="00881A8F">
        <w:t xml:space="preserve">Underweight is defined as low weight-for-age and it reflects past (chronic) and present (acute) </w:t>
      </w:r>
      <w:proofErr w:type="spellStart"/>
      <w:r w:rsidRPr="00881A8F">
        <w:t>undernutrition</w:t>
      </w:r>
      <w:proofErr w:type="spellEnd"/>
      <w:r w:rsidRPr="00881A8F">
        <w:t>. Children with z-scores &lt; -2.00 are said to be underweight.</w:t>
      </w:r>
    </w:p>
    <w:p w:rsidR="00B769A1" w:rsidRDefault="00B769A1" w:rsidP="00B769A1">
      <w:pPr>
        <w:jc w:val="both"/>
      </w:pPr>
    </w:p>
    <w:p w:rsidR="00B769A1" w:rsidRPr="00881A8F" w:rsidRDefault="00B769A1" w:rsidP="00B769A1">
      <w:pPr>
        <w:ind w:firstLine="720"/>
        <w:jc w:val="both"/>
      </w:pPr>
      <w:r w:rsidRPr="00881A8F">
        <w:lastRenderedPageBreak/>
        <w:t xml:space="preserve">Stunting is defined as a low height-for-age for children, and it measures the past (chronic) child </w:t>
      </w:r>
      <w:proofErr w:type="spellStart"/>
      <w:r w:rsidRPr="00881A8F">
        <w:t>undernutrition</w:t>
      </w:r>
      <w:proofErr w:type="spellEnd"/>
      <w:r w:rsidRPr="00881A8F">
        <w:t xml:space="preserve">. Children with z-scores &lt; -2.00 are said to be stunted. </w:t>
      </w:r>
    </w:p>
    <w:p w:rsidR="00B769A1" w:rsidRDefault="00B769A1" w:rsidP="00B769A1">
      <w:pPr>
        <w:jc w:val="both"/>
      </w:pPr>
    </w:p>
    <w:p w:rsidR="00B769A1" w:rsidRPr="00881A8F" w:rsidRDefault="00B769A1" w:rsidP="00B769A1">
      <w:pPr>
        <w:ind w:firstLine="720"/>
        <w:jc w:val="both"/>
      </w:pPr>
      <w:r w:rsidRPr="00881A8F">
        <w:t xml:space="preserve">Thinning is defined as low BMI-for-age for children, and it is a measure of current or acute </w:t>
      </w:r>
      <w:proofErr w:type="spellStart"/>
      <w:r w:rsidRPr="00881A8F">
        <w:t>undernutrition</w:t>
      </w:r>
      <w:proofErr w:type="spellEnd"/>
      <w:r w:rsidRPr="00881A8F">
        <w:t xml:space="preserve">. Children with z-scores &lt; - 2.00 are said to be thinned. </w:t>
      </w:r>
    </w:p>
    <w:p w:rsidR="00B769A1" w:rsidRDefault="00B769A1" w:rsidP="00B769A1">
      <w:pPr>
        <w:adjustRightInd w:val="0"/>
        <w:jc w:val="both"/>
        <w:rPr>
          <w:b/>
          <w:bCs/>
        </w:rPr>
      </w:pPr>
    </w:p>
    <w:p w:rsidR="00B769A1" w:rsidRDefault="00B769A1" w:rsidP="00B769A1">
      <w:pPr>
        <w:adjustRightInd w:val="0"/>
        <w:jc w:val="both"/>
        <w:rPr>
          <w:b/>
          <w:bCs/>
        </w:rPr>
      </w:pPr>
      <w:r w:rsidRPr="00881A8F">
        <w:rPr>
          <w:b/>
          <w:bCs/>
        </w:rPr>
        <w:t>Data</w:t>
      </w:r>
      <w:r>
        <w:rPr>
          <w:b/>
          <w:bCs/>
        </w:rPr>
        <w:t xml:space="preserve"> compilation and analysis</w:t>
      </w:r>
    </w:p>
    <w:p w:rsidR="00B769A1" w:rsidRPr="00881A8F" w:rsidRDefault="00B769A1" w:rsidP="00B769A1">
      <w:pPr>
        <w:adjustRightInd w:val="0"/>
        <w:ind w:firstLine="720"/>
        <w:jc w:val="both"/>
        <w:rPr>
          <w:vertAlign w:val="superscript"/>
        </w:rPr>
      </w:pPr>
      <w:proofErr w:type="spellStart"/>
      <w:r w:rsidRPr="00881A8F">
        <w:t>Epi</w:t>
      </w:r>
      <w:proofErr w:type="spellEnd"/>
      <w:r w:rsidRPr="00881A8F">
        <w:t>-info software 3.4.1 was used in the analysis of the data with use of MS Excel.</w:t>
      </w:r>
      <w:r>
        <w:t xml:space="preserve"> </w:t>
      </w:r>
      <w:proofErr w:type="gramStart"/>
      <w:r w:rsidRPr="00881A8F">
        <w:t>p</w:t>
      </w:r>
      <w:proofErr w:type="gramEnd"/>
      <w:r w:rsidRPr="00881A8F">
        <w:t xml:space="preserve"> value was used to determine the relation </w:t>
      </w:r>
      <w:r w:rsidRPr="00077201">
        <w:t xml:space="preserve">between variables. Data of the nutritional survey was assessed by using WHO </w:t>
      </w:r>
      <w:proofErr w:type="spellStart"/>
      <w:r w:rsidRPr="00077201">
        <w:t>Anthro</w:t>
      </w:r>
      <w:proofErr w:type="spellEnd"/>
      <w:r w:rsidRPr="00077201">
        <w:t xml:space="preserve"> software for personal computers, version 3.1, 2010</w:t>
      </w:r>
      <w:r>
        <w:t xml:space="preserve"> [</w:t>
      </w:r>
      <w:r w:rsidRPr="00077201">
        <w:t>11</w:t>
      </w:r>
      <w:r>
        <w:t>].</w:t>
      </w:r>
    </w:p>
    <w:p w:rsidR="00B769A1" w:rsidRDefault="00B769A1" w:rsidP="00B769A1">
      <w:pPr>
        <w:adjustRightInd w:val="0"/>
        <w:jc w:val="both"/>
        <w:rPr>
          <w:rFonts w:eastAsia="Cambria"/>
          <w:b/>
        </w:rPr>
      </w:pPr>
    </w:p>
    <w:p w:rsidR="00B769A1" w:rsidRDefault="00B769A1" w:rsidP="00B769A1">
      <w:pPr>
        <w:adjustRightInd w:val="0"/>
        <w:jc w:val="both"/>
        <w:rPr>
          <w:rFonts w:eastAsia="Cambria"/>
          <w:b/>
        </w:rPr>
      </w:pPr>
      <w:r>
        <w:rPr>
          <w:rFonts w:eastAsia="Cambria"/>
          <w:b/>
        </w:rPr>
        <w:t>Criteria for age and diagnosis</w:t>
      </w:r>
    </w:p>
    <w:p w:rsidR="00B769A1" w:rsidRPr="00881A8F" w:rsidRDefault="00B769A1" w:rsidP="00B769A1">
      <w:pPr>
        <w:adjustRightInd w:val="0"/>
        <w:ind w:firstLine="720"/>
        <w:jc w:val="both"/>
      </w:pPr>
      <w:r w:rsidRPr="00881A8F">
        <w:t>Exact age of the child was established from birth certificate/ school identification card, immunization card or recall method (to the nearest month using calendar of local events).</w:t>
      </w:r>
      <w:r>
        <w:t xml:space="preserve"> </w:t>
      </w:r>
      <w:r w:rsidRPr="00881A8F">
        <w:rPr>
          <w:rFonts w:eastAsia="Cambria"/>
        </w:rPr>
        <w:t>Diseases were accepted as such as diagnosed by pediatrician, skin specialist and medical officer.</w:t>
      </w:r>
    </w:p>
    <w:p w:rsidR="00B769A1" w:rsidRDefault="00B769A1" w:rsidP="00B769A1">
      <w:pPr>
        <w:adjustRightInd w:val="0"/>
        <w:jc w:val="both"/>
        <w:rPr>
          <w:rFonts w:eastAsia="Calibri"/>
          <w:b/>
        </w:rPr>
      </w:pPr>
    </w:p>
    <w:p w:rsidR="00B769A1" w:rsidRDefault="00B769A1" w:rsidP="00B769A1">
      <w:pPr>
        <w:adjustRightInd w:val="0"/>
        <w:jc w:val="both"/>
        <w:rPr>
          <w:rFonts w:eastAsia="Calibri"/>
          <w:b/>
        </w:rPr>
      </w:pPr>
      <w:r>
        <w:rPr>
          <w:rFonts w:eastAsia="Calibri"/>
          <w:b/>
        </w:rPr>
        <w:t>Referral Services</w:t>
      </w:r>
    </w:p>
    <w:p w:rsidR="00B769A1" w:rsidRPr="00881A8F" w:rsidRDefault="00B769A1" w:rsidP="00B769A1">
      <w:pPr>
        <w:adjustRightInd w:val="0"/>
        <w:ind w:firstLine="720"/>
        <w:jc w:val="both"/>
        <w:rPr>
          <w:b/>
          <w:bCs/>
        </w:rPr>
      </w:pPr>
      <w:r w:rsidRPr="00881A8F">
        <w:t>Those who were very sick requiring emergency treatment were referred to emergency unit of SRMS IMS Bareilly.</w:t>
      </w:r>
    </w:p>
    <w:p w:rsidR="00B769A1" w:rsidRDefault="00B769A1" w:rsidP="00B769A1">
      <w:pPr>
        <w:adjustRightInd w:val="0"/>
        <w:jc w:val="both"/>
        <w:rPr>
          <w:b/>
          <w:bCs/>
        </w:rPr>
      </w:pPr>
    </w:p>
    <w:p w:rsidR="00B769A1" w:rsidRDefault="00B769A1" w:rsidP="00B769A1">
      <w:pPr>
        <w:adjustRightInd w:val="0"/>
        <w:jc w:val="both"/>
        <w:rPr>
          <w:b/>
          <w:bCs/>
        </w:rPr>
      </w:pPr>
      <w:r>
        <w:rPr>
          <w:b/>
          <w:bCs/>
        </w:rPr>
        <w:t>Inclusion criteria</w:t>
      </w:r>
    </w:p>
    <w:p w:rsidR="00B769A1" w:rsidRPr="00881A8F" w:rsidRDefault="00B769A1" w:rsidP="00B769A1">
      <w:pPr>
        <w:adjustRightInd w:val="0"/>
        <w:ind w:firstLine="720"/>
        <w:jc w:val="both"/>
        <w:rPr>
          <w:b/>
          <w:bCs/>
        </w:rPr>
      </w:pPr>
      <w:r w:rsidRPr="00881A8F">
        <w:t>Children of 5-18 year attending outpatient department (OPD)</w:t>
      </w:r>
    </w:p>
    <w:p w:rsidR="00B769A1" w:rsidRDefault="00B769A1" w:rsidP="00B769A1">
      <w:pPr>
        <w:adjustRightInd w:val="0"/>
        <w:jc w:val="both"/>
        <w:rPr>
          <w:b/>
          <w:bCs/>
        </w:rPr>
      </w:pPr>
    </w:p>
    <w:p w:rsidR="00B769A1" w:rsidRDefault="00B769A1" w:rsidP="00B769A1">
      <w:pPr>
        <w:adjustRightInd w:val="0"/>
        <w:jc w:val="both"/>
        <w:rPr>
          <w:b/>
          <w:bCs/>
        </w:rPr>
      </w:pPr>
      <w:r>
        <w:rPr>
          <w:b/>
          <w:bCs/>
        </w:rPr>
        <w:t>Exclusion criteria</w:t>
      </w:r>
    </w:p>
    <w:p w:rsidR="00B769A1" w:rsidRPr="00881A8F" w:rsidRDefault="00B769A1" w:rsidP="00B769A1">
      <w:pPr>
        <w:adjustRightInd w:val="0"/>
        <w:ind w:firstLine="720"/>
        <w:jc w:val="both"/>
      </w:pPr>
      <w:r w:rsidRPr="00881A8F">
        <w:t xml:space="preserve">Children who were seriously ill, too agitated &amp; unwilling for anthropometric measurements were excluded from the study. </w:t>
      </w:r>
    </w:p>
    <w:p w:rsidR="00B769A1" w:rsidRDefault="00B769A1" w:rsidP="00B769A1">
      <w:pPr>
        <w:adjustRightInd w:val="0"/>
        <w:jc w:val="both"/>
        <w:rPr>
          <w:b/>
          <w:bCs/>
        </w:rPr>
      </w:pPr>
    </w:p>
    <w:p w:rsidR="00B769A1" w:rsidRPr="00881A8F" w:rsidRDefault="00B769A1" w:rsidP="00B769A1">
      <w:pPr>
        <w:adjustRightInd w:val="0"/>
        <w:jc w:val="both"/>
        <w:rPr>
          <w:b/>
          <w:bCs/>
        </w:rPr>
      </w:pPr>
      <w:r w:rsidRPr="00881A8F">
        <w:rPr>
          <w:b/>
          <w:bCs/>
        </w:rPr>
        <w:t>RESULTS</w:t>
      </w:r>
    </w:p>
    <w:p w:rsidR="00B769A1" w:rsidRPr="00881A8F" w:rsidRDefault="00B769A1" w:rsidP="00B769A1">
      <w:pPr>
        <w:adjustRightInd w:val="0"/>
        <w:ind w:firstLine="720"/>
        <w:jc w:val="both"/>
      </w:pPr>
      <w:r w:rsidRPr="00881A8F">
        <w:t>A total of 561 school age children participated in the study. Out of them 285 (50.80%) were boys and 276 (49.20%) were girls between the age of 5 to 18 years. Table 1 show that 41.00% children were underweight, 23.88% children were stunted and 36.18% were thinned. Prevalence of malnutrition was comparatively more among boys than girls.</w:t>
      </w:r>
    </w:p>
    <w:p w:rsidR="00B769A1" w:rsidRDefault="00B769A1" w:rsidP="00B769A1">
      <w:pPr>
        <w:adjustRightInd w:val="0"/>
        <w:jc w:val="both"/>
        <w:rPr>
          <w:b/>
          <w:bCs/>
        </w:rPr>
      </w:pPr>
    </w:p>
    <w:p w:rsidR="00B769A1" w:rsidRPr="00881A8F" w:rsidRDefault="00B769A1" w:rsidP="00B769A1">
      <w:pPr>
        <w:adjustRightInd w:val="0"/>
        <w:ind w:firstLine="720"/>
        <w:jc w:val="both"/>
      </w:pPr>
      <w:r w:rsidRPr="00881A8F">
        <w:t>Among malnourished children, males dominate the females while the reverse in the case of normal children.</w:t>
      </w:r>
      <w:r>
        <w:t xml:space="preserve"> </w:t>
      </w:r>
      <w:r w:rsidRPr="00881A8F">
        <w:t>According to weight for age 44.56% boys and 37.32% girls were found to be undernourished. As per their height for age, 26.32% boys and 21.38% girls were stunted and as per BMI for age, 38.25% boys and 34.07% girls were thinned. Here association of malnutrition with normal children was found statistically non-significant (p&gt;0.05).</w:t>
      </w:r>
    </w:p>
    <w:p w:rsidR="00B769A1" w:rsidRDefault="00B769A1" w:rsidP="00B769A1">
      <w:pPr>
        <w:adjustRightInd w:val="0"/>
        <w:jc w:val="both"/>
        <w:rPr>
          <w:b/>
          <w:bCs/>
        </w:rPr>
        <w:sectPr w:rsidR="00B769A1" w:rsidSect="00B769A1">
          <w:type w:val="continuous"/>
          <w:pgSz w:w="11907" w:h="16839" w:code="9"/>
          <w:pgMar w:top="1440" w:right="1080" w:bottom="1440" w:left="1080" w:header="720" w:footer="720" w:gutter="0"/>
          <w:cols w:num="2" w:space="720"/>
          <w:docGrid w:linePitch="360"/>
        </w:sectPr>
      </w:pPr>
    </w:p>
    <w:p w:rsidR="00B769A1" w:rsidRDefault="00B769A1" w:rsidP="00B769A1">
      <w:pPr>
        <w:adjustRightInd w:val="0"/>
        <w:jc w:val="both"/>
        <w:rPr>
          <w:b/>
          <w:bCs/>
        </w:rPr>
      </w:pPr>
    </w:p>
    <w:p w:rsidR="00B769A1" w:rsidRDefault="00B769A1" w:rsidP="00B769A1">
      <w:pPr>
        <w:adjustRightInd w:val="0"/>
        <w:jc w:val="center"/>
        <w:rPr>
          <w:b/>
          <w:bCs/>
        </w:rPr>
      </w:pPr>
    </w:p>
    <w:p w:rsidR="00B769A1" w:rsidRPr="00881A8F" w:rsidRDefault="00B769A1" w:rsidP="00B769A1">
      <w:pPr>
        <w:adjustRightInd w:val="0"/>
        <w:jc w:val="center"/>
        <w:rPr>
          <w:b/>
          <w:bCs/>
        </w:rPr>
      </w:pPr>
      <w:r w:rsidRPr="00881A8F">
        <w:rPr>
          <w:b/>
          <w:bCs/>
        </w:rPr>
        <w:lastRenderedPageBreak/>
        <w:t>Table 1</w:t>
      </w:r>
      <w:r>
        <w:rPr>
          <w:b/>
          <w:bCs/>
        </w:rPr>
        <w:t>:</w:t>
      </w:r>
      <w:r w:rsidRPr="00881A8F">
        <w:rPr>
          <w:b/>
          <w:bCs/>
        </w:rPr>
        <w:t xml:space="preserve"> Percentage of underweight, normal weight and over weight in study population</w:t>
      </w:r>
    </w:p>
    <w:tbl>
      <w:tblPr>
        <w:tblStyle w:val="TableGrid"/>
        <w:tblW w:w="9828" w:type="dxa"/>
        <w:jc w:val="center"/>
        <w:tblLayout w:type="fixed"/>
        <w:tblLook w:val="04A0" w:firstRow="1" w:lastRow="0" w:firstColumn="1" w:lastColumn="0" w:noHBand="0" w:noVBand="1"/>
      </w:tblPr>
      <w:tblGrid>
        <w:gridCol w:w="954"/>
        <w:gridCol w:w="990"/>
        <w:gridCol w:w="990"/>
        <w:gridCol w:w="990"/>
        <w:gridCol w:w="990"/>
        <w:gridCol w:w="990"/>
        <w:gridCol w:w="990"/>
        <w:gridCol w:w="990"/>
        <w:gridCol w:w="990"/>
        <w:gridCol w:w="954"/>
      </w:tblGrid>
      <w:tr w:rsidR="00B769A1" w:rsidRPr="00881A8F" w:rsidTr="00C54176">
        <w:trPr>
          <w:jc w:val="center"/>
        </w:trPr>
        <w:tc>
          <w:tcPr>
            <w:tcW w:w="954" w:type="dxa"/>
            <w:vMerge w:val="restart"/>
            <w:textDirection w:val="btLr"/>
            <w:vAlign w:val="center"/>
          </w:tcPr>
          <w:p w:rsidR="00B769A1" w:rsidRPr="00881A8F" w:rsidRDefault="00B769A1" w:rsidP="00C54176">
            <w:pPr>
              <w:adjustRightInd w:val="0"/>
              <w:ind w:left="113" w:right="113"/>
              <w:jc w:val="center"/>
              <w:rPr>
                <w:b/>
              </w:rPr>
            </w:pPr>
            <w:r w:rsidRPr="00881A8F">
              <w:rPr>
                <w:b/>
              </w:rPr>
              <w:t>Percentile</w:t>
            </w:r>
          </w:p>
        </w:tc>
        <w:tc>
          <w:tcPr>
            <w:tcW w:w="2970" w:type="dxa"/>
            <w:gridSpan w:val="3"/>
            <w:vAlign w:val="center"/>
          </w:tcPr>
          <w:p w:rsidR="00B769A1" w:rsidRPr="00881A8F" w:rsidRDefault="00B769A1" w:rsidP="00C54176">
            <w:pPr>
              <w:adjustRightInd w:val="0"/>
              <w:jc w:val="center"/>
              <w:rPr>
                <w:b/>
                <w:bCs/>
              </w:rPr>
            </w:pPr>
            <w:r w:rsidRPr="00881A8F">
              <w:rPr>
                <w:b/>
                <w:bCs/>
              </w:rPr>
              <w:t>Weight/Age (%)</w:t>
            </w:r>
          </w:p>
        </w:tc>
        <w:tc>
          <w:tcPr>
            <w:tcW w:w="2970" w:type="dxa"/>
            <w:gridSpan w:val="3"/>
            <w:vAlign w:val="center"/>
          </w:tcPr>
          <w:p w:rsidR="00B769A1" w:rsidRPr="00881A8F" w:rsidRDefault="00B769A1" w:rsidP="00C54176">
            <w:pPr>
              <w:adjustRightInd w:val="0"/>
              <w:jc w:val="center"/>
              <w:rPr>
                <w:b/>
                <w:bCs/>
              </w:rPr>
            </w:pPr>
            <w:r w:rsidRPr="00881A8F">
              <w:rPr>
                <w:b/>
                <w:bCs/>
              </w:rPr>
              <w:t>Height/Age (%)</w:t>
            </w:r>
          </w:p>
        </w:tc>
        <w:tc>
          <w:tcPr>
            <w:tcW w:w="2934" w:type="dxa"/>
            <w:gridSpan w:val="3"/>
            <w:vAlign w:val="center"/>
          </w:tcPr>
          <w:p w:rsidR="00B769A1" w:rsidRPr="00881A8F" w:rsidRDefault="00B769A1" w:rsidP="00C54176">
            <w:pPr>
              <w:adjustRightInd w:val="0"/>
              <w:jc w:val="center"/>
              <w:rPr>
                <w:b/>
                <w:bCs/>
              </w:rPr>
            </w:pPr>
            <w:r w:rsidRPr="00881A8F">
              <w:rPr>
                <w:b/>
                <w:bCs/>
              </w:rPr>
              <w:t>BMI/Age (%)</w:t>
            </w:r>
          </w:p>
        </w:tc>
      </w:tr>
      <w:tr w:rsidR="00B769A1" w:rsidRPr="00881A8F" w:rsidTr="00C54176">
        <w:trPr>
          <w:jc w:val="center"/>
        </w:trPr>
        <w:tc>
          <w:tcPr>
            <w:tcW w:w="954" w:type="dxa"/>
            <w:vMerge/>
            <w:vAlign w:val="center"/>
          </w:tcPr>
          <w:p w:rsidR="00B769A1" w:rsidRPr="00881A8F" w:rsidRDefault="00B769A1" w:rsidP="00C54176">
            <w:pPr>
              <w:adjustRightInd w:val="0"/>
              <w:jc w:val="center"/>
            </w:pPr>
          </w:p>
        </w:tc>
        <w:tc>
          <w:tcPr>
            <w:tcW w:w="990" w:type="dxa"/>
            <w:vAlign w:val="center"/>
          </w:tcPr>
          <w:p w:rsidR="00B769A1" w:rsidRPr="00881A8F" w:rsidRDefault="00B769A1" w:rsidP="00C54176">
            <w:pPr>
              <w:adjustRightInd w:val="0"/>
              <w:jc w:val="center"/>
              <w:rPr>
                <w:b/>
                <w:bCs/>
              </w:rPr>
            </w:pPr>
            <w:r w:rsidRPr="00881A8F">
              <w:rPr>
                <w:b/>
                <w:bCs/>
              </w:rPr>
              <w:t>Boys (%)</w:t>
            </w:r>
          </w:p>
        </w:tc>
        <w:tc>
          <w:tcPr>
            <w:tcW w:w="990" w:type="dxa"/>
            <w:vAlign w:val="center"/>
          </w:tcPr>
          <w:p w:rsidR="00B769A1" w:rsidRPr="00881A8F" w:rsidRDefault="00B769A1" w:rsidP="00C54176">
            <w:pPr>
              <w:adjustRightInd w:val="0"/>
              <w:jc w:val="center"/>
              <w:rPr>
                <w:b/>
                <w:bCs/>
              </w:rPr>
            </w:pPr>
            <w:r w:rsidRPr="00881A8F">
              <w:rPr>
                <w:b/>
                <w:bCs/>
              </w:rPr>
              <w:t>Girls (%)</w:t>
            </w:r>
          </w:p>
        </w:tc>
        <w:tc>
          <w:tcPr>
            <w:tcW w:w="990" w:type="dxa"/>
            <w:vAlign w:val="center"/>
          </w:tcPr>
          <w:p w:rsidR="00B769A1" w:rsidRPr="00881A8F" w:rsidRDefault="00B769A1" w:rsidP="00C54176">
            <w:pPr>
              <w:adjustRightInd w:val="0"/>
              <w:jc w:val="center"/>
              <w:rPr>
                <w:b/>
                <w:bCs/>
              </w:rPr>
            </w:pPr>
            <w:r w:rsidRPr="00881A8F">
              <w:rPr>
                <w:b/>
                <w:bCs/>
              </w:rPr>
              <w:t>Total (%)</w:t>
            </w:r>
          </w:p>
        </w:tc>
        <w:tc>
          <w:tcPr>
            <w:tcW w:w="990" w:type="dxa"/>
            <w:vAlign w:val="center"/>
          </w:tcPr>
          <w:p w:rsidR="00B769A1" w:rsidRPr="00881A8F" w:rsidRDefault="00B769A1" w:rsidP="00C54176">
            <w:pPr>
              <w:adjustRightInd w:val="0"/>
              <w:jc w:val="center"/>
              <w:rPr>
                <w:b/>
                <w:bCs/>
              </w:rPr>
            </w:pPr>
            <w:r w:rsidRPr="00881A8F">
              <w:rPr>
                <w:b/>
                <w:bCs/>
              </w:rPr>
              <w:t>Boys (%)</w:t>
            </w:r>
          </w:p>
        </w:tc>
        <w:tc>
          <w:tcPr>
            <w:tcW w:w="990" w:type="dxa"/>
            <w:vAlign w:val="center"/>
          </w:tcPr>
          <w:p w:rsidR="00B769A1" w:rsidRPr="00881A8F" w:rsidRDefault="00B769A1" w:rsidP="00C54176">
            <w:pPr>
              <w:adjustRightInd w:val="0"/>
              <w:jc w:val="center"/>
              <w:rPr>
                <w:b/>
                <w:bCs/>
              </w:rPr>
            </w:pPr>
            <w:r w:rsidRPr="00881A8F">
              <w:rPr>
                <w:b/>
                <w:bCs/>
              </w:rPr>
              <w:t>Girls (%)</w:t>
            </w:r>
          </w:p>
        </w:tc>
        <w:tc>
          <w:tcPr>
            <w:tcW w:w="990" w:type="dxa"/>
            <w:vAlign w:val="center"/>
          </w:tcPr>
          <w:p w:rsidR="00B769A1" w:rsidRPr="00881A8F" w:rsidRDefault="00B769A1" w:rsidP="00C54176">
            <w:pPr>
              <w:adjustRightInd w:val="0"/>
              <w:jc w:val="center"/>
              <w:rPr>
                <w:b/>
                <w:bCs/>
              </w:rPr>
            </w:pPr>
            <w:r w:rsidRPr="00881A8F">
              <w:rPr>
                <w:b/>
                <w:bCs/>
              </w:rPr>
              <w:t>Total (%)</w:t>
            </w:r>
          </w:p>
        </w:tc>
        <w:tc>
          <w:tcPr>
            <w:tcW w:w="990" w:type="dxa"/>
            <w:vAlign w:val="center"/>
          </w:tcPr>
          <w:p w:rsidR="00B769A1" w:rsidRPr="00881A8F" w:rsidRDefault="00B769A1" w:rsidP="00C54176">
            <w:pPr>
              <w:adjustRightInd w:val="0"/>
              <w:jc w:val="center"/>
              <w:rPr>
                <w:b/>
                <w:bCs/>
              </w:rPr>
            </w:pPr>
            <w:r w:rsidRPr="00881A8F">
              <w:rPr>
                <w:b/>
                <w:bCs/>
              </w:rPr>
              <w:t>Boys (%)</w:t>
            </w:r>
          </w:p>
        </w:tc>
        <w:tc>
          <w:tcPr>
            <w:tcW w:w="990" w:type="dxa"/>
            <w:vAlign w:val="center"/>
          </w:tcPr>
          <w:p w:rsidR="00B769A1" w:rsidRPr="00881A8F" w:rsidRDefault="00B769A1" w:rsidP="00C54176">
            <w:pPr>
              <w:adjustRightInd w:val="0"/>
              <w:jc w:val="center"/>
              <w:rPr>
                <w:b/>
                <w:bCs/>
              </w:rPr>
            </w:pPr>
            <w:r w:rsidRPr="00881A8F">
              <w:rPr>
                <w:b/>
                <w:bCs/>
              </w:rPr>
              <w:t>Girls (%)</w:t>
            </w:r>
          </w:p>
        </w:tc>
        <w:tc>
          <w:tcPr>
            <w:tcW w:w="954" w:type="dxa"/>
            <w:vAlign w:val="center"/>
          </w:tcPr>
          <w:p w:rsidR="00B769A1" w:rsidRPr="00881A8F" w:rsidRDefault="00B769A1" w:rsidP="00C54176">
            <w:pPr>
              <w:adjustRightInd w:val="0"/>
              <w:jc w:val="center"/>
              <w:rPr>
                <w:b/>
                <w:bCs/>
              </w:rPr>
            </w:pPr>
            <w:r w:rsidRPr="00881A8F">
              <w:rPr>
                <w:b/>
                <w:bCs/>
              </w:rPr>
              <w:t>Total (%)</w:t>
            </w:r>
          </w:p>
        </w:tc>
      </w:tr>
      <w:tr w:rsidR="00B769A1" w:rsidRPr="00881A8F" w:rsidTr="00C54176">
        <w:trPr>
          <w:jc w:val="center"/>
        </w:trPr>
        <w:tc>
          <w:tcPr>
            <w:tcW w:w="954" w:type="dxa"/>
            <w:vAlign w:val="center"/>
          </w:tcPr>
          <w:p w:rsidR="00B769A1" w:rsidRPr="00881A8F" w:rsidRDefault="00B769A1" w:rsidP="00C54176">
            <w:pPr>
              <w:adjustRightInd w:val="0"/>
              <w:jc w:val="center"/>
            </w:pPr>
            <w:r w:rsidRPr="00881A8F">
              <w:rPr>
                <w:rFonts w:eastAsia="MS Mincho"/>
              </w:rPr>
              <w:t>&lt;</w:t>
            </w:r>
            <w:r w:rsidRPr="00881A8F">
              <w:t>3</w:t>
            </w:r>
          </w:p>
        </w:tc>
        <w:tc>
          <w:tcPr>
            <w:tcW w:w="990" w:type="dxa"/>
            <w:vAlign w:val="center"/>
          </w:tcPr>
          <w:p w:rsidR="00B769A1" w:rsidRPr="001008C6" w:rsidRDefault="00B769A1" w:rsidP="00C54176">
            <w:pPr>
              <w:adjustRightInd w:val="0"/>
              <w:jc w:val="center"/>
            </w:pPr>
            <w:r w:rsidRPr="001008C6">
              <w:t>127</w:t>
            </w:r>
          </w:p>
          <w:p w:rsidR="00B769A1" w:rsidRPr="001008C6" w:rsidRDefault="00B769A1" w:rsidP="00C54176">
            <w:pPr>
              <w:adjustRightInd w:val="0"/>
              <w:jc w:val="center"/>
            </w:pPr>
            <w:r w:rsidRPr="001008C6">
              <w:t>(44.56)</w:t>
            </w:r>
          </w:p>
        </w:tc>
        <w:tc>
          <w:tcPr>
            <w:tcW w:w="990" w:type="dxa"/>
            <w:vAlign w:val="center"/>
          </w:tcPr>
          <w:p w:rsidR="00B769A1" w:rsidRPr="001008C6" w:rsidRDefault="00B769A1" w:rsidP="00C54176">
            <w:pPr>
              <w:adjustRightInd w:val="0"/>
              <w:jc w:val="center"/>
            </w:pPr>
            <w:r w:rsidRPr="001008C6">
              <w:t>103</w:t>
            </w:r>
          </w:p>
          <w:p w:rsidR="00B769A1" w:rsidRPr="001008C6" w:rsidRDefault="00B769A1" w:rsidP="00C54176">
            <w:pPr>
              <w:adjustRightInd w:val="0"/>
              <w:jc w:val="center"/>
            </w:pPr>
            <w:r w:rsidRPr="001008C6">
              <w:t>(37.32)</w:t>
            </w:r>
          </w:p>
        </w:tc>
        <w:tc>
          <w:tcPr>
            <w:tcW w:w="990" w:type="dxa"/>
            <w:vAlign w:val="center"/>
          </w:tcPr>
          <w:p w:rsidR="00B769A1" w:rsidRPr="001008C6" w:rsidRDefault="00B769A1" w:rsidP="00C54176">
            <w:pPr>
              <w:adjustRightInd w:val="0"/>
              <w:jc w:val="center"/>
            </w:pPr>
            <w:r w:rsidRPr="001008C6">
              <w:t>230</w:t>
            </w:r>
          </w:p>
          <w:p w:rsidR="00B769A1" w:rsidRPr="001008C6" w:rsidRDefault="00B769A1" w:rsidP="00C54176">
            <w:pPr>
              <w:adjustRightInd w:val="0"/>
              <w:jc w:val="center"/>
            </w:pPr>
            <w:r w:rsidRPr="001008C6">
              <w:t>(41.00)</w:t>
            </w:r>
          </w:p>
        </w:tc>
        <w:tc>
          <w:tcPr>
            <w:tcW w:w="990" w:type="dxa"/>
            <w:vAlign w:val="center"/>
          </w:tcPr>
          <w:p w:rsidR="00B769A1" w:rsidRPr="001008C6" w:rsidRDefault="00B769A1" w:rsidP="00C54176">
            <w:pPr>
              <w:adjustRightInd w:val="0"/>
              <w:jc w:val="center"/>
            </w:pPr>
            <w:r w:rsidRPr="001008C6">
              <w:t>75</w:t>
            </w:r>
          </w:p>
          <w:p w:rsidR="00B769A1" w:rsidRPr="001008C6" w:rsidRDefault="00B769A1" w:rsidP="00C54176">
            <w:pPr>
              <w:adjustRightInd w:val="0"/>
              <w:jc w:val="center"/>
            </w:pPr>
            <w:r w:rsidRPr="001008C6">
              <w:t>(26.32)</w:t>
            </w:r>
          </w:p>
        </w:tc>
        <w:tc>
          <w:tcPr>
            <w:tcW w:w="990" w:type="dxa"/>
            <w:vAlign w:val="center"/>
          </w:tcPr>
          <w:p w:rsidR="00B769A1" w:rsidRPr="001008C6" w:rsidRDefault="00B769A1" w:rsidP="00C54176">
            <w:pPr>
              <w:adjustRightInd w:val="0"/>
              <w:jc w:val="center"/>
            </w:pPr>
            <w:r w:rsidRPr="001008C6">
              <w:t>59</w:t>
            </w:r>
          </w:p>
          <w:p w:rsidR="00B769A1" w:rsidRPr="001008C6" w:rsidRDefault="00B769A1" w:rsidP="00C54176">
            <w:pPr>
              <w:adjustRightInd w:val="0"/>
              <w:jc w:val="center"/>
            </w:pPr>
            <w:r w:rsidRPr="001008C6">
              <w:t>(21.38)</w:t>
            </w:r>
          </w:p>
        </w:tc>
        <w:tc>
          <w:tcPr>
            <w:tcW w:w="990" w:type="dxa"/>
            <w:vAlign w:val="center"/>
          </w:tcPr>
          <w:p w:rsidR="00B769A1" w:rsidRPr="001008C6" w:rsidRDefault="00B769A1" w:rsidP="00C54176">
            <w:pPr>
              <w:adjustRightInd w:val="0"/>
              <w:jc w:val="center"/>
            </w:pPr>
            <w:r w:rsidRPr="001008C6">
              <w:t>134 (23.88)</w:t>
            </w:r>
          </w:p>
        </w:tc>
        <w:tc>
          <w:tcPr>
            <w:tcW w:w="990" w:type="dxa"/>
            <w:vAlign w:val="center"/>
          </w:tcPr>
          <w:p w:rsidR="00B769A1" w:rsidRPr="001008C6" w:rsidRDefault="00B769A1" w:rsidP="00C54176">
            <w:pPr>
              <w:adjustRightInd w:val="0"/>
              <w:jc w:val="center"/>
            </w:pPr>
            <w:r w:rsidRPr="001008C6">
              <w:t>109</w:t>
            </w:r>
          </w:p>
          <w:p w:rsidR="00B769A1" w:rsidRPr="001008C6" w:rsidRDefault="00B769A1" w:rsidP="00C54176">
            <w:pPr>
              <w:adjustRightInd w:val="0"/>
              <w:jc w:val="center"/>
            </w:pPr>
            <w:r w:rsidRPr="001008C6">
              <w:t>(38.25)</w:t>
            </w:r>
          </w:p>
        </w:tc>
        <w:tc>
          <w:tcPr>
            <w:tcW w:w="990" w:type="dxa"/>
            <w:vAlign w:val="center"/>
          </w:tcPr>
          <w:p w:rsidR="00B769A1" w:rsidRPr="001008C6" w:rsidRDefault="00B769A1" w:rsidP="00C54176">
            <w:pPr>
              <w:adjustRightInd w:val="0"/>
              <w:jc w:val="center"/>
            </w:pPr>
            <w:r w:rsidRPr="001008C6">
              <w:t>94</w:t>
            </w:r>
          </w:p>
          <w:p w:rsidR="00B769A1" w:rsidRPr="001008C6" w:rsidRDefault="00B769A1" w:rsidP="00C54176">
            <w:pPr>
              <w:adjustRightInd w:val="0"/>
              <w:jc w:val="center"/>
            </w:pPr>
            <w:r w:rsidRPr="001008C6">
              <w:t>(34.07)</w:t>
            </w:r>
          </w:p>
        </w:tc>
        <w:tc>
          <w:tcPr>
            <w:tcW w:w="954" w:type="dxa"/>
            <w:vAlign w:val="center"/>
          </w:tcPr>
          <w:p w:rsidR="00B769A1" w:rsidRPr="001008C6" w:rsidRDefault="00B769A1" w:rsidP="00C54176">
            <w:pPr>
              <w:adjustRightInd w:val="0"/>
              <w:jc w:val="center"/>
            </w:pPr>
            <w:r w:rsidRPr="001008C6">
              <w:t>203 (36.18)</w:t>
            </w:r>
          </w:p>
        </w:tc>
      </w:tr>
      <w:tr w:rsidR="00B769A1" w:rsidRPr="00881A8F" w:rsidTr="00C54176">
        <w:trPr>
          <w:jc w:val="center"/>
        </w:trPr>
        <w:tc>
          <w:tcPr>
            <w:tcW w:w="954" w:type="dxa"/>
            <w:vAlign w:val="center"/>
          </w:tcPr>
          <w:p w:rsidR="00B769A1" w:rsidRPr="00881A8F" w:rsidRDefault="00B769A1" w:rsidP="00C54176">
            <w:pPr>
              <w:adjustRightInd w:val="0"/>
              <w:jc w:val="center"/>
            </w:pPr>
            <w:r w:rsidRPr="00881A8F">
              <w:t>3-97</w:t>
            </w:r>
          </w:p>
        </w:tc>
        <w:tc>
          <w:tcPr>
            <w:tcW w:w="990" w:type="dxa"/>
            <w:vAlign w:val="center"/>
          </w:tcPr>
          <w:p w:rsidR="00B769A1" w:rsidRPr="001008C6" w:rsidRDefault="00B769A1" w:rsidP="00C54176">
            <w:pPr>
              <w:adjustRightInd w:val="0"/>
              <w:jc w:val="center"/>
            </w:pPr>
            <w:r w:rsidRPr="001008C6">
              <w:t>154</w:t>
            </w:r>
          </w:p>
          <w:p w:rsidR="00B769A1" w:rsidRPr="001008C6" w:rsidRDefault="00B769A1" w:rsidP="00C54176">
            <w:pPr>
              <w:adjustRightInd w:val="0"/>
              <w:jc w:val="center"/>
            </w:pPr>
            <w:r w:rsidRPr="001008C6">
              <w:t>(54.04)</w:t>
            </w:r>
          </w:p>
        </w:tc>
        <w:tc>
          <w:tcPr>
            <w:tcW w:w="990" w:type="dxa"/>
            <w:vAlign w:val="center"/>
          </w:tcPr>
          <w:p w:rsidR="00B769A1" w:rsidRPr="001008C6" w:rsidRDefault="00B769A1" w:rsidP="00C54176">
            <w:pPr>
              <w:adjustRightInd w:val="0"/>
              <w:jc w:val="center"/>
            </w:pPr>
            <w:r w:rsidRPr="001008C6">
              <w:t>163</w:t>
            </w:r>
          </w:p>
          <w:p w:rsidR="00B769A1" w:rsidRPr="001008C6" w:rsidRDefault="00B769A1" w:rsidP="00C54176">
            <w:pPr>
              <w:adjustRightInd w:val="0"/>
              <w:jc w:val="center"/>
            </w:pPr>
            <w:r w:rsidRPr="001008C6">
              <w:t>(59.06)</w:t>
            </w:r>
          </w:p>
        </w:tc>
        <w:tc>
          <w:tcPr>
            <w:tcW w:w="990" w:type="dxa"/>
            <w:vAlign w:val="center"/>
          </w:tcPr>
          <w:p w:rsidR="00B769A1" w:rsidRPr="001008C6" w:rsidRDefault="00B769A1" w:rsidP="00C54176">
            <w:pPr>
              <w:adjustRightInd w:val="0"/>
              <w:jc w:val="center"/>
            </w:pPr>
            <w:r w:rsidRPr="001008C6">
              <w:t>317</w:t>
            </w:r>
          </w:p>
          <w:p w:rsidR="00B769A1" w:rsidRPr="001008C6" w:rsidRDefault="00B769A1" w:rsidP="00C54176">
            <w:pPr>
              <w:adjustRightInd w:val="0"/>
              <w:jc w:val="center"/>
            </w:pPr>
            <w:r w:rsidRPr="001008C6">
              <w:t>(56.51)</w:t>
            </w:r>
          </w:p>
        </w:tc>
        <w:tc>
          <w:tcPr>
            <w:tcW w:w="990" w:type="dxa"/>
            <w:vAlign w:val="center"/>
          </w:tcPr>
          <w:p w:rsidR="00B769A1" w:rsidRPr="001008C6" w:rsidRDefault="00B769A1" w:rsidP="00C54176">
            <w:pPr>
              <w:adjustRightInd w:val="0"/>
              <w:jc w:val="center"/>
            </w:pPr>
            <w:r w:rsidRPr="001008C6">
              <w:t>191</w:t>
            </w:r>
          </w:p>
          <w:p w:rsidR="00B769A1" w:rsidRPr="001008C6" w:rsidRDefault="00B769A1" w:rsidP="00C54176">
            <w:pPr>
              <w:adjustRightInd w:val="0"/>
              <w:jc w:val="center"/>
            </w:pPr>
            <w:r w:rsidRPr="001008C6">
              <w:t>(67.01)</w:t>
            </w:r>
          </w:p>
        </w:tc>
        <w:tc>
          <w:tcPr>
            <w:tcW w:w="990" w:type="dxa"/>
            <w:vAlign w:val="center"/>
          </w:tcPr>
          <w:p w:rsidR="00B769A1" w:rsidRPr="001008C6" w:rsidRDefault="00B769A1" w:rsidP="00C54176">
            <w:pPr>
              <w:adjustRightInd w:val="0"/>
              <w:jc w:val="center"/>
            </w:pPr>
            <w:r w:rsidRPr="001008C6">
              <w:t>201</w:t>
            </w:r>
          </w:p>
          <w:p w:rsidR="00B769A1" w:rsidRPr="001008C6" w:rsidRDefault="00B769A1" w:rsidP="00C54176">
            <w:pPr>
              <w:adjustRightInd w:val="0"/>
              <w:jc w:val="center"/>
            </w:pPr>
            <w:r w:rsidRPr="001008C6">
              <w:t>(72.83)</w:t>
            </w:r>
          </w:p>
        </w:tc>
        <w:tc>
          <w:tcPr>
            <w:tcW w:w="990" w:type="dxa"/>
            <w:vAlign w:val="center"/>
          </w:tcPr>
          <w:p w:rsidR="00B769A1" w:rsidRPr="001008C6" w:rsidRDefault="00B769A1" w:rsidP="00C54176">
            <w:pPr>
              <w:adjustRightInd w:val="0"/>
              <w:jc w:val="center"/>
            </w:pPr>
            <w:r w:rsidRPr="001008C6">
              <w:t>392</w:t>
            </w:r>
          </w:p>
          <w:p w:rsidR="00B769A1" w:rsidRPr="001008C6" w:rsidRDefault="00B769A1" w:rsidP="00C54176">
            <w:pPr>
              <w:adjustRightInd w:val="0"/>
              <w:jc w:val="center"/>
            </w:pPr>
            <w:r w:rsidRPr="001008C6">
              <w:t>(69.52)</w:t>
            </w:r>
          </w:p>
        </w:tc>
        <w:tc>
          <w:tcPr>
            <w:tcW w:w="990" w:type="dxa"/>
            <w:vAlign w:val="center"/>
          </w:tcPr>
          <w:p w:rsidR="00B769A1" w:rsidRPr="001008C6" w:rsidRDefault="00B769A1" w:rsidP="00C54176">
            <w:pPr>
              <w:adjustRightInd w:val="0"/>
              <w:jc w:val="center"/>
            </w:pPr>
            <w:r w:rsidRPr="001008C6">
              <w:t>172</w:t>
            </w:r>
          </w:p>
          <w:p w:rsidR="00B769A1" w:rsidRPr="001008C6" w:rsidRDefault="00B769A1" w:rsidP="00C54176">
            <w:pPr>
              <w:adjustRightInd w:val="0"/>
              <w:jc w:val="center"/>
            </w:pPr>
            <w:r w:rsidRPr="001008C6">
              <w:t>(60.35)</w:t>
            </w:r>
          </w:p>
        </w:tc>
        <w:tc>
          <w:tcPr>
            <w:tcW w:w="990" w:type="dxa"/>
            <w:vAlign w:val="center"/>
          </w:tcPr>
          <w:p w:rsidR="00B769A1" w:rsidRPr="001008C6" w:rsidRDefault="00B769A1" w:rsidP="00C54176">
            <w:pPr>
              <w:adjustRightInd w:val="0"/>
              <w:jc w:val="center"/>
            </w:pPr>
            <w:r w:rsidRPr="001008C6">
              <w:t>179</w:t>
            </w:r>
          </w:p>
          <w:p w:rsidR="00B769A1" w:rsidRPr="001008C6" w:rsidRDefault="00B769A1" w:rsidP="00C54176">
            <w:pPr>
              <w:adjustRightInd w:val="0"/>
              <w:jc w:val="center"/>
            </w:pPr>
            <w:r w:rsidRPr="001008C6">
              <w:t>(64.86)</w:t>
            </w:r>
          </w:p>
        </w:tc>
        <w:tc>
          <w:tcPr>
            <w:tcW w:w="954" w:type="dxa"/>
            <w:vAlign w:val="center"/>
          </w:tcPr>
          <w:p w:rsidR="00B769A1" w:rsidRPr="001008C6" w:rsidRDefault="00B769A1" w:rsidP="00C54176">
            <w:pPr>
              <w:adjustRightInd w:val="0"/>
              <w:jc w:val="center"/>
            </w:pPr>
            <w:r w:rsidRPr="001008C6">
              <w:t>351</w:t>
            </w:r>
          </w:p>
          <w:p w:rsidR="00B769A1" w:rsidRPr="001008C6" w:rsidRDefault="00B769A1" w:rsidP="00C54176">
            <w:pPr>
              <w:adjustRightInd w:val="0"/>
              <w:jc w:val="center"/>
            </w:pPr>
            <w:r w:rsidRPr="001008C6">
              <w:t>(62.56)</w:t>
            </w:r>
          </w:p>
        </w:tc>
      </w:tr>
      <w:tr w:rsidR="00B769A1" w:rsidRPr="00881A8F" w:rsidTr="00C54176">
        <w:trPr>
          <w:jc w:val="center"/>
        </w:trPr>
        <w:tc>
          <w:tcPr>
            <w:tcW w:w="954" w:type="dxa"/>
            <w:vAlign w:val="center"/>
          </w:tcPr>
          <w:p w:rsidR="00B769A1" w:rsidRPr="00881A8F" w:rsidRDefault="00B769A1" w:rsidP="00C54176">
            <w:pPr>
              <w:adjustRightInd w:val="0"/>
              <w:jc w:val="center"/>
            </w:pPr>
            <w:r w:rsidRPr="00881A8F">
              <w:rPr>
                <w:rFonts w:eastAsia="MS Mincho"/>
              </w:rPr>
              <w:t>&gt;</w:t>
            </w:r>
            <w:r w:rsidRPr="00881A8F">
              <w:t>97</w:t>
            </w:r>
          </w:p>
        </w:tc>
        <w:tc>
          <w:tcPr>
            <w:tcW w:w="990" w:type="dxa"/>
            <w:vAlign w:val="center"/>
          </w:tcPr>
          <w:p w:rsidR="00B769A1" w:rsidRPr="001008C6" w:rsidRDefault="00B769A1" w:rsidP="00C54176">
            <w:pPr>
              <w:adjustRightInd w:val="0"/>
              <w:jc w:val="center"/>
            </w:pPr>
            <w:r w:rsidRPr="001008C6">
              <w:t>4</w:t>
            </w:r>
          </w:p>
          <w:p w:rsidR="00B769A1" w:rsidRPr="001008C6" w:rsidRDefault="00B769A1" w:rsidP="00C54176">
            <w:pPr>
              <w:adjustRightInd w:val="0"/>
              <w:jc w:val="center"/>
            </w:pPr>
            <w:r w:rsidRPr="001008C6">
              <w:t>(1.40)</w:t>
            </w:r>
          </w:p>
        </w:tc>
        <w:tc>
          <w:tcPr>
            <w:tcW w:w="990" w:type="dxa"/>
            <w:vAlign w:val="center"/>
          </w:tcPr>
          <w:p w:rsidR="00B769A1" w:rsidRPr="001008C6" w:rsidRDefault="00B769A1" w:rsidP="00C54176">
            <w:pPr>
              <w:adjustRightInd w:val="0"/>
              <w:jc w:val="center"/>
            </w:pPr>
            <w:r w:rsidRPr="001008C6">
              <w:t>10</w:t>
            </w:r>
          </w:p>
          <w:p w:rsidR="00B769A1" w:rsidRPr="001008C6" w:rsidRDefault="00B769A1" w:rsidP="00C54176">
            <w:pPr>
              <w:adjustRightInd w:val="0"/>
              <w:jc w:val="center"/>
            </w:pPr>
            <w:r w:rsidRPr="001008C6">
              <w:t>(3.62)</w:t>
            </w:r>
          </w:p>
        </w:tc>
        <w:tc>
          <w:tcPr>
            <w:tcW w:w="990" w:type="dxa"/>
            <w:vAlign w:val="center"/>
          </w:tcPr>
          <w:p w:rsidR="00B769A1" w:rsidRPr="001008C6" w:rsidRDefault="00B769A1" w:rsidP="00C54176">
            <w:pPr>
              <w:adjustRightInd w:val="0"/>
              <w:jc w:val="center"/>
            </w:pPr>
            <w:r w:rsidRPr="001008C6">
              <w:t>14</w:t>
            </w:r>
          </w:p>
          <w:p w:rsidR="00B769A1" w:rsidRPr="001008C6" w:rsidRDefault="00B769A1" w:rsidP="00C54176">
            <w:pPr>
              <w:adjustRightInd w:val="0"/>
              <w:jc w:val="center"/>
            </w:pPr>
            <w:r w:rsidRPr="001008C6">
              <w:t>(2.49)</w:t>
            </w:r>
          </w:p>
        </w:tc>
        <w:tc>
          <w:tcPr>
            <w:tcW w:w="990" w:type="dxa"/>
            <w:vAlign w:val="center"/>
          </w:tcPr>
          <w:p w:rsidR="00B769A1" w:rsidRPr="001008C6" w:rsidRDefault="00B769A1" w:rsidP="00C54176">
            <w:pPr>
              <w:adjustRightInd w:val="0"/>
              <w:jc w:val="center"/>
            </w:pPr>
            <w:r w:rsidRPr="001008C6">
              <w:t>19</w:t>
            </w:r>
          </w:p>
          <w:p w:rsidR="00B769A1" w:rsidRPr="001008C6" w:rsidRDefault="00B769A1" w:rsidP="00C54176">
            <w:pPr>
              <w:adjustRightInd w:val="0"/>
              <w:jc w:val="center"/>
            </w:pPr>
            <w:r w:rsidRPr="001008C6">
              <w:t>(6.67)</w:t>
            </w:r>
          </w:p>
        </w:tc>
        <w:tc>
          <w:tcPr>
            <w:tcW w:w="990" w:type="dxa"/>
            <w:vAlign w:val="center"/>
          </w:tcPr>
          <w:p w:rsidR="00B769A1" w:rsidRPr="001008C6" w:rsidRDefault="00B769A1" w:rsidP="00C54176">
            <w:pPr>
              <w:adjustRightInd w:val="0"/>
              <w:jc w:val="center"/>
            </w:pPr>
            <w:r w:rsidRPr="001008C6">
              <w:t>16</w:t>
            </w:r>
          </w:p>
          <w:p w:rsidR="00B769A1" w:rsidRPr="001008C6" w:rsidRDefault="00B769A1" w:rsidP="00C54176">
            <w:pPr>
              <w:adjustRightInd w:val="0"/>
              <w:jc w:val="center"/>
            </w:pPr>
            <w:r w:rsidRPr="001008C6">
              <w:t>(5.79)</w:t>
            </w:r>
          </w:p>
        </w:tc>
        <w:tc>
          <w:tcPr>
            <w:tcW w:w="990" w:type="dxa"/>
            <w:vAlign w:val="center"/>
          </w:tcPr>
          <w:p w:rsidR="00B769A1" w:rsidRPr="001008C6" w:rsidRDefault="00B769A1" w:rsidP="00C54176">
            <w:pPr>
              <w:adjustRightInd w:val="0"/>
              <w:jc w:val="center"/>
            </w:pPr>
            <w:r w:rsidRPr="001008C6">
              <w:t>35</w:t>
            </w:r>
          </w:p>
          <w:p w:rsidR="00B769A1" w:rsidRPr="001008C6" w:rsidRDefault="00B769A1" w:rsidP="00C54176">
            <w:pPr>
              <w:adjustRightInd w:val="0"/>
              <w:jc w:val="center"/>
            </w:pPr>
            <w:r w:rsidRPr="001008C6">
              <w:t>(6.24)</w:t>
            </w:r>
          </w:p>
        </w:tc>
        <w:tc>
          <w:tcPr>
            <w:tcW w:w="990" w:type="dxa"/>
            <w:vAlign w:val="center"/>
          </w:tcPr>
          <w:p w:rsidR="00B769A1" w:rsidRPr="001008C6" w:rsidRDefault="00B769A1" w:rsidP="00C54176">
            <w:pPr>
              <w:adjustRightInd w:val="0"/>
              <w:jc w:val="center"/>
            </w:pPr>
            <w:r w:rsidRPr="001008C6">
              <w:t>4</w:t>
            </w:r>
          </w:p>
          <w:p w:rsidR="00B769A1" w:rsidRPr="001008C6" w:rsidRDefault="00B769A1" w:rsidP="00C54176">
            <w:pPr>
              <w:adjustRightInd w:val="0"/>
              <w:jc w:val="center"/>
            </w:pPr>
            <w:r w:rsidRPr="001008C6">
              <w:t>(1.40)</w:t>
            </w:r>
          </w:p>
        </w:tc>
        <w:tc>
          <w:tcPr>
            <w:tcW w:w="990" w:type="dxa"/>
            <w:vAlign w:val="center"/>
          </w:tcPr>
          <w:p w:rsidR="00B769A1" w:rsidRPr="001008C6" w:rsidRDefault="00B769A1" w:rsidP="00C54176">
            <w:pPr>
              <w:adjustRightInd w:val="0"/>
              <w:jc w:val="center"/>
            </w:pPr>
            <w:r w:rsidRPr="001008C6">
              <w:t>3</w:t>
            </w:r>
          </w:p>
          <w:p w:rsidR="00B769A1" w:rsidRPr="001008C6" w:rsidRDefault="00B769A1" w:rsidP="00C54176">
            <w:pPr>
              <w:adjustRightInd w:val="0"/>
              <w:jc w:val="center"/>
            </w:pPr>
            <w:r w:rsidRPr="001008C6">
              <w:t>(1.08)</w:t>
            </w:r>
          </w:p>
        </w:tc>
        <w:tc>
          <w:tcPr>
            <w:tcW w:w="954" w:type="dxa"/>
            <w:vAlign w:val="center"/>
          </w:tcPr>
          <w:p w:rsidR="00B769A1" w:rsidRPr="001008C6" w:rsidRDefault="00B769A1" w:rsidP="00C54176">
            <w:pPr>
              <w:adjustRightInd w:val="0"/>
              <w:jc w:val="center"/>
            </w:pPr>
            <w:r w:rsidRPr="001008C6">
              <w:t>7</w:t>
            </w:r>
          </w:p>
          <w:p w:rsidR="00B769A1" w:rsidRPr="001008C6" w:rsidRDefault="00B769A1" w:rsidP="00C54176">
            <w:pPr>
              <w:adjustRightInd w:val="0"/>
              <w:jc w:val="center"/>
            </w:pPr>
            <w:r w:rsidRPr="001008C6">
              <w:t>(1.25)</w:t>
            </w:r>
          </w:p>
        </w:tc>
      </w:tr>
      <w:tr w:rsidR="00B769A1" w:rsidRPr="00881A8F" w:rsidTr="00C54176">
        <w:trPr>
          <w:jc w:val="center"/>
        </w:trPr>
        <w:tc>
          <w:tcPr>
            <w:tcW w:w="954" w:type="dxa"/>
            <w:vAlign w:val="center"/>
          </w:tcPr>
          <w:p w:rsidR="00B769A1" w:rsidRPr="001008C6" w:rsidRDefault="00B769A1" w:rsidP="00C54176">
            <w:pPr>
              <w:adjustRightInd w:val="0"/>
              <w:jc w:val="center"/>
            </w:pPr>
            <w:r w:rsidRPr="001008C6">
              <w:t>Total</w:t>
            </w:r>
          </w:p>
        </w:tc>
        <w:tc>
          <w:tcPr>
            <w:tcW w:w="990" w:type="dxa"/>
            <w:vAlign w:val="center"/>
          </w:tcPr>
          <w:p w:rsidR="00B769A1" w:rsidRPr="001008C6" w:rsidRDefault="00B769A1" w:rsidP="00C54176">
            <w:pPr>
              <w:adjustRightInd w:val="0"/>
              <w:jc w:val="center"/>
            </w:pPr>
            <w:r w:rsidRPr="001008C6">
              <w:t>285</w:t>
            </w:r>
          </w:p>
          <w:p w:rsidR="00B769A1" w:rsidRPr="001008C6" w:rsidRDefault="00B769A1" w:rsidP="00C54176">
            <w:pPr>
              <w:adjustRightInd w:val="0"/>
              <w:jc w:val="center"/>
            </w:pPr>
            <w:r w:rsidRPr="001008C6">
              <w:t>(50.80)</w:t>
            </w:r>
          </w:p>
        </w:tc>
        <w:tc>
          <w:tcPr>
            <w:tcW w:w="990" w:type="dxa"/>
            <w:vAlign w:val="center"/>
          </w:tcPr>
          <w:p w:rsidR="00B769A1" w:rsidRPr="001008C6" w:rsidRDefault="00B769A1" w:rsidP="00C54176">
            <w:pPr>
              <w:adjustRightInd w:val="0"/>
              <w:jc w:val="center"/>
            </w:pPr>
            <w:r w:rsidRPr="001008C6">
              <w:t>276</w:t>
            </w:r>
          </w:p>
          <w:p w:rsidR="00B769A1" w:rsidRPr="001008C6" w:rsidRDefault="00B769A1" w:rsidP="00C54176">
            <w:pPr>
              <w:adjustRightInd w:val="0"/>
              <w:jc w:val="center"/>
            </w:pPr>
            <w:r w:rsidRPr="001008C6">
              <w:t>(49.20)</w:t>
            </w:r>
          </w:p>
        </w:tc>
        <w:tc>
          <w:tcPr>
            <w:tcW w:w="990" w:type="dxa"/>
            <w:vAlign w:val="center"/>
          </w:tcPr>
          <w:p w:rsidR="00B769A1" w:rsidRPr="001008C6" w:rsidRDefault="00B769A1" w:rsidP="00C54176">
            <w:pPr>
              <w:adjustRightInd w:val="0"/>
              <w:jc w:val="center"/>
            </w:pPr>
            <w:r w:rsidRPr="001008C6">
              <w:t>561</w:t>
            </w:r>
          </w:p>
          <w:p w:rsidR="00B769A1" w:rsidRPr="001008C6" w:rsidRDefault="00B769A1" w:rsidP="00C54176">
            <w:pPr>
              <w:adjustRightInd w:val="0"/>
              <w:jc w:val="center"/>
            </w:pPr>
            <w:r w:rsidRPr="001008C6">
              <w:t>(100.0)</w:t>
            </w:r>
          </w:p>
        </w:tc>
        <w:tc>
          <w:tcPr>
            <w:tcW w:w="990" w:type="dxa"/>
            <w:vAlign w:val="center"/>
          </w:tcPr>
          <w:p w:rsidR="00B769A1" w:rsidRPr="001008C6" w:rsidRDefault="00B769A1" w:rsidP="00C54176">
            <w:pPr>
              <w:adjustRightInd w:val="0"/>
              <w:jc w:val="center"/>
            </w:pPr>
            <w:r w:rsidRPr="001008C6">
              <w:t>285</w:t>
            </w:r>
          </w:p>
          <w:p w:rsidR="00B769A1" w:rsidRPr="001008C6" w:rsidRDefault="00B769A1" w:rsidP="00C54176">
            <w:pPr>
              <w:adjustRightInd w:val="0"/>
              <w:jc w:val="center"/>
            </w:pPr>
            <w:r w:rsidRPr="001008C6">
              <w:t>(50.80)</w:t>
            </w:r>
          </w:p>
        </w:tc>
        <w:tc>
          <w:tcPr>
            <w:tcW w:w="990" w:type="dxa"/>
            <w:vAlign w:val="center"/>
          </w:tcPr>
          <w:p w:rsidR="00B769A1" w:rsidRPr="001008C6" w:rsidRDefault="00B769A1" w:rsidP="00C54176">
            <w:pPr>
              <w:adjustRightInd w:val="0"/>
              <w:jc w:val="center"/>
            </w:pPr>
            <w:r w:rsidRPr="001008C6">
              <w:t>276</w:t>
            </w:r>
          </w:p>
          <w:p w:rsidR="00B769A1" w:rsidRPr="001008C6" w:rsidRDefault="00B769A1" w:rsidP="00C54176">
            <w:pPr>
              <w:adjustRightInd w:val="0"/>
              <w:jc w:val="center"/>
            </w:pPr>
            <w:r w:rsidRPr="001008C6">
              <w:t>(49.20)</w:t>
            </w:r>
          </w:p>
        </w:tc>
        <w:tc>
          <w:tcPr>
            <w:tcW w:w="990" w:type="dxa"/>
            <w:vAlign w:val="center"/>
          </w:tcPr>
          <w:p w:rsidR="00B769A1" w:rsidRPr="001008C6" w:rsidRDefault="00B769A1" w:rsidP="00C54176">
            <w:pPr>
              <w:adjustRightInd w:val="0"/>
              <w:jc w:val="center"/>
            </w:pPr>
            <w:r w:rsidRPr="001008C6">
              <w:t>561</w:t>
            </w:r>
          </w:p>
          <w:p w:rsidR="00B769A1" w:rsidRPr="001008C6" w:rsidRDefault="00B769A1" w:rsidP="00C54176">
            <w:pPr>
              <w:adjustRightInd w:val="0"/>
              <w:jc w:val="center"/>
            </w:pPr>
            <w:r w:rsidRPr="001008C6">
              <w:t>(100.0)</w:t>
            </w:r>
          </w:p>
        </w:tc>
        <w:tc>
          <w:tcPr>
            <w:tcW w:w="990" w:type="dxa"/>
            <w:vAlign w:val="center"/>
          </w:tcPr>
          <w:p w:rsidR="00B769A1" w:rsidRPr="001008C6" w:rsidRDefault="00B769A1" w:rsidP="00C54176">
            <w:pPr>
              <w:adjustRightInd w:val="0"/>
              <w:jc w:val="center"/>
            </w:pPr>
            <w:r w:rsidRPr="001008C6">
              <w:t>285</w:t>
            </w:r>
          </w:p>
          <w:p w:rsidR="00B769A1" w:rsidRPr="001008C6" w:rsidRDefault="00B769A1" w:rsidP="00C54176">
            <w:pPr>
              <w:adjustRightInd w:val="0"/>
              <w:jc w:val="center"/>
            </w:pPr>
            <w:r w:rsidRPr="001008C6">
              <w:t>(50.80)</w:t>
            </w:r>
          </w:p>
        </w:tc>
        <w:tc>
          <w:tcPr>
            <w:tcW w:w="990" w:type="dxa"/>
            <w:vAlign w:val="center"/>
          </w:tcPr>
          <w:p w:rsidR="00B769A1" w:rsidRPr="001008C6" w:rsidRDefault="00B769A1" w:rsidP="00C54176">
            <w:pPr>
              <w:adjustRightInd w:val="0"/>
              <w:jc w:val="center"/>
            </w:pPr>
            <w:r w:rsidRPr="001008C6">
              <w:t>276</w:t>
            </w:r>
          </w:p>
          <w:p w:rsidR="00B769A1" w:rsidRPr="001008C6" w:rsidRDefault="00B769A1" w:rsidP="00C54176">
            <w:pPr>
              <w:adjustRightInd w:val="0"/>
              <w:jc w:val="center"/>
            </w:pPr>
            <w:r w:rsidRPr="001008C6">
              <w:t>(49.20)</w:t>
            </w:r>
          </w:p>
        </w:tc>
        <w:tc>
          <w:tcPr>
            <w:tcW w:w="954" w:type="dxa"/>
            <w:vAlign w:val="center"/>
          </w:tcPr>
          <w:p w:rsidR="00B769A1" w:rsidRPr="001008C6" w:rsidRDefault="00B769A1" w:rsidP="00C54176">
            <w:pPr>
              <w:adjustRightInd w:val="0"/>
              <w:jc w:val="center"/>
            </w:pPr>
            <w:r w:rsidRPr="001008C6">
              <w:t>561</w:t>
            </w:r>
          </w:p>
          <w:p w:rsidR="00B769A1" w:rsidRPr="001008C6" w:rsidRDefault="00B769A1" w:rsidP="00C54176">
            <w:pPr>
              <w:adjustRightInd w:val="0"/>
              <w:jc w:val="center"/>
            </w:pPr>
            <w:r w:rsidRPr="001008C6">
              <w:t>(100.0)</w:t>
            </w:r>
          </w:p>
        </w:tc>
      </w:tr>
      <w:tr w:rsidR="00B769A1" w:rsidRPr="00881A8F" w:rsidTr="00C54176">
        <w:trPr>
          <w:jc w:val="center"/>
        </w:trPr>
        <w:tc>
          <w:tcPr>
            <w:tcW w:w="954" w:type="dxa"/>
            <w:vAlign w:val="center"/>
          </w:tcPr>
          <w:p w:rsidR="00B769A1" w:rsidRPr="00881A8F" w:rsidRDefault="00B769A1" w:rsidP="00C54176">
            <w:pPr>
              <w:adjustRightInd w:val="0"/>
              <w:jc w:val="center"/>
              <w:rPr>
                <w:b/>
              </w:rPr>
            </w:pPr>
          </w:p>
        </w:tc>
        <w:tc>
          <w:tcPr>
            <w:tcW w:w="2970" w:type="dxa"/>
            <w:gridSpan w:val="3"/>
            <w:vAlign w:val="center"/>
          </w:tcPr>
          <w:p w:rsidR="00B769A1" w:rsidRPr="001008C6" w:rsidRDefault="00B769A1" w:rsidP="00C54176">
            <w:pPr>
              <w:adjustRightInd w:val="0"/>
              <w:jc w:val="center"/>
            </w:pPr>
            <w:r w:rsidRPr="001008C6">
              <w:t>P value 0.08</w:t>
            </w:r>
          </w:p>
        </w:tc>
        <w:tc>
          <w:tcPr>
            <w:tcW w:w="2970" w:type="dxa"/>
            <w:gridSpan w:val="3"/>
            <w:vAlign w:val="center"/>
          </w:tcPr>
          <w:p w:rsidR="00B769A1" w:rsidRPr="001008C6" w:rsidRDefault="00B769A1" w:rsidP="00C54176">
            <w:pPr>
              <w:adjustRightInd w:val="0"/>
              <w:jc w:val="center"/>
            </w:pPr>
            <w:r w:rsidRPr="001008C6">
              <w:t>P value 0.17</w:t>
            </w:r>
          </w:p>
        </w:tc>
        <w:tc>
          <w:tcPr>
            <w:tcW w:w="2934" w:type="dxa"/>
            <w:gridSpan w:val="3"/>
            <w:vAlign w:val="center"/>
          </w:tcPr>
          <w:p w:rsidR="00B769A1" w:rsidRPr="001008C6" w:rsidRDefault="00B769A1" w:rsidP="00C54176">
            <w:pPr>
              <w:adjustRightInd w:val="0"/>
              <w:jc w:val="center"/>
            </w:pPr>
            <w:r w:rsidRPr="001008C6">
              <w:t>P value 0.30</w:t>
            </w:r>
          </w:p>
        </w:tc>
      </w:tr>
    </w:tbl>
    <w:p w:rsidR="00B769A1" w:rsidRPr="00881A8F" w:rsidRDefault="00B769A1" w:rsidP="00B769A1">
      <w:pPr>
        <w:pStyle w:val="Default"/>
        <w:jc w:val="both"/>
        <w:rPr>
          <w:rFonts w:ascii="Times New Roman" w:hAnsi="Times New Roman" w:cs="Times New Roman"/>
          <w:b/>
          <w:bCs/>
          <w:color w:val="auto"/>
          <w:sz w:val="20"/>
          <w:szCs w:val="20"/>
        </w:rPr>
      </w:pPr>
    </w:p>
    <w:p w:rsidR="00B769A1" w:rsidRDefault="00B769A1" w:rsidP="00B769A1">
      <w:pPr>
        <w:pStyle w:val="Default"/>
        <w:jc w:val="both"/>
        <w:rPr>
          <w:rFonts w:ascii="Times New Roman" w:hAnsi="Times New Roman" w:cs="Times New Roman"/>
          <w:b/>
          <w:bCs/>
          <w:color w:val="auto"/>
          <w:sz w:val="20"/>
          <w:szCs w:val="20"/>
        </w:rPr>
      </w:pPr>
    </w:p>
    <w:p w:rsidR="00B769A1" w:rsidRPr="00881A8F" w:rsidRDefault="00B769A1" w:rsidP="00B769A1">
      <w:pPr>
        <w:pStyle w:val="Default"/>
        <w:jc w:val="center"/>
        <w:rPr>
          <w:rFonts w:ascii="Times New Roman" w:hAnsi="Times New Roman" w:cs="Times New Roman"/>
          <w:b/>
          <w:bCs/>
          <w:color w:val="auto"/>
          <w:sz w:val="20"/>
          <w:szCs w:val="20"/>
        </w:rPr>
      </w:pPr>
      <w:r w:rsidRPr="00881A8F">
        <w:rPr>
          <w:rFonts w:ascii="Times New Roman" w:hAnsi="Times New Roman" w:cs="Times New Roman"/>
          <w:b/>
          <w:bCs/>
          <w:color w:val="auto"/>
          <w:sz w:val="20"/>
          <w:szCs w:val="20"/>
        </w:rPr>
        <w:t>Table 2: Age and gender wise distribution of malnourished study subjects</w:t>
      </w:r>
    </w:p>
    <w:tbl>
      <w:tblPr>
        <w:tblStyle w:val="TableGrid"/>
        <w:tblW w:w="5000" w:type="pct"/>
        <w:jc w:val="center"/>
        <w:tblLook w:val="04A0" w:firstRow="1" w:lastRow="0" w:firstColumn="1" w:lastColumn="0" w:noHBand="0" w:noVBand="1"/>
      </w:tblPr>
      <w:tblGrid>
        <w:gridCol w:w="1061"/>
        <w:gridCol w:w="987"/>
        <w:gridCol w:w="987"/>
        <w:gridCol w:w="995"/>
        <w:gridCol w:w="987"/>
        <w:gridCol w:w="986"/>
        <w:gridCol w:w="994"/>
        <w:gridCol w:w="986"/>
        <w:gridCol w:w="986"/>
        <w:gridCol w:w="994"/>
      </w:tblGrid>
      <w:tr w:rsidR="00B769A1" w:rsidRPr="00881A8F" w:rsidTr="00C54176">
        <w:trPr>
          <w:jc w:val="center"/>
        </w:trPr>
        <w:tc>
          <w:tcPr>
            <w:tcW w:w="532" w:type="pct"/>
            <w:vMerge w:val="restart"/>
            <w:vAlign w:val="center"/>
          </w:tcPr>
          <w:p w:rsidR="00B769A1" w:rsidRPr="00881A8F" w:rsidRDefault="00B769A1" w:rsidP="00C54176">
            <w:pPr>
              <w:pStyle w:val="Default"/>
              <w:jc w:val="center"/>
              <w:rPr>
                <w:rFonts w:ascii="Times New Roman" w:hAnsi="Times New Roman" w:cs="Times New Roman"/>
                <w:b/>
                <w:bCs/>
                <w:color w:val="auto"/>
                <w:sz w:val="20"/>
                <w:szCs w:val="20"/>
              </w:rPr>
            </w:pPr>
            <w:r w:rsidRPr="00881A8F">
              <w:rPr>
                <w:rFonts w:ascii="Times New Roman" w:hAnsi="Times New Roman" w:cs="Times New Roman"/>
                <w:b/>
                <w:bCs/>
                <w:color w:val="auto"/>
                <w:sz w:val="20"/>
                <w:szCs w:val="20"/>
              </w:rPr>
              <w:t>AGE (Years)</w:t>
            </w:r>
          </w:p>
        </w:tc>
        <w:tc>
          <w:tcPr>
            <w:tcW w:w="1489" w:type="pct"/>
            <w:gridSpan w:val="3"/>
            <w:vAlign w:val="center"/>
          </w:tcPr>
          <w:p w:rsidR="00B769A1" w:rsidRPr="00881A8F" w:rsidRDefault="00B769A1" w:rsidP="00C54176">
            <w:pPr>
              <w:pStyle w:val="Default"/>
              <w:jc w:val="center"/>
              <w:rPr>
                <w:rFonts w:ascii="Times New Roman" w:hAnsi="Times New Roman" w:cs="Times New Roman"/>
                <w:b/>
                <w:bCs/>
                <w:color w:val="auto"/>
                <w:sz w:val="20"/>
                <w:szCs w:val="20"/>
              </w:rPr>
            </w:pPr>
            <w:r w:rsidRPr="00881A8F">
              <w:rPr>
                <w:rFonts w:ascii="Times New Roman" w:hAnsi="Times New Roman" w:cs="Times New Roman"/>
                <w:b/>
                <w:bCs/>
                <w:color w:val="auto"/>
                <w:sz w:val="20"/>
                <w:szCs w:val="20"/>
              </w:rPr>
              <w:t>Under Weight</w:t>
            </w:r>
          </w:p>
        </w:tc>
        <w:tc>
          <w:tcPr>
            <w:tcW w:w="1489" w:type="pct"/>
            <w:gridSpan w:val="3"/>
            <w:vAlign w:val="center"/>
          </w:tcPr>
          <w:p w:rsidR="00B769A1" w:rsidRPr="00881A8F" w:rsidRDefault="00B769A1" w:rsidP="00C54176">
            <w:pPr>
              <w:pStyle w:val="Default"/>
              <w:jc w:val="center"/>
              <w:rPr>
                <w:rFonts w:ascii="Times New Roman" w:hAnsi="Times New Roman" w:cs="Times New Roman"/>
                <w:b/>
                <w:bCs/>
                <w:color w:val="auto"/>
                <w:sz w:val="20"/>
                <w:szCs w:val="20"/>
              </w:rPr>
            </w:pPr>
            <w:r w:rsidRPr="00881A8F">
              <w:rPr>
                <w:rFonts w:ascii="Times New Roman" w:hAnsi="Times New Roman" w:cs="Times New Roman"/>
                <w:b/>
                <w:bCs/>
                <w:color w:val="auto"/>
                <w:sz w:val="20"/>
                <w:szCs w:val="20"/>
              </w:rPr>
              <w:t>Stunting</w:t>
            </w:r>
          </w:p>
        </w:tc>
        <w:tc>
          <w:tcPr>
            <w:tcW w:w="1489" w:type="pct"/>
            <w:gridSpan w:val="3"/>
            <w:vAlign w:val="center"/>
          </w:tcPr>
          <w:p w:rsidR="00B769A1" w:rsidRPr="00881A8F" w:rsidRDefault="00B769A1" w:rsidP="00C54176">
            <w:pPr>
              <w:pStyle w:val="Default"/>
              <w:jc w:val="center"/>
              <w:rPr>
                <w:rFonts w:ascii="Times New Roman" w:hAnsi="Times New Roman" w:cs="Times New Roman"/>
                <w:b/>
                <w:bCs/>
                <w:color w:val="auto"/>
                <w:sz w:val="20"/>
                <w:szCs w:val="20"/>
              </w:rPr>
            </w:pPr>
            <w:r w:rsidRPr="00881A8F">
              <w:rPr>
                <w:rFonts w:ascii="Times New Roman" w:hAnsi="Times New Roman" w:cs="Times New Roman"/>
                <w:b/>
                <w:bCs/>
                <w:color w:val="auto"/>
                <w:sz w:val="20"/>
                <w:szCs w:val="20"/>
              </w:rPr>
              <w:t>Thinness</w:t>
            </w:r>
          </w:p>
        </w:tc>
      </w:tr>
      <w:tr w:rsidR="00B769A1" w:rsidRPr="00881A8F" w:rsidTr="00C54176">
        <w:trPr>
          <w:jc w:val="center"/>
        </w:trPr>
        <w:tc>
          <w:tcPr>
            <w:tcW w:w="532" w:type="pct"/>
            <w:vMerge/>
            <w:vAlign w:val="center"/>
          </w:tcPr>
          <w:p w:rsidR="00B769A1" w:rsidRPr="00881A8F" w:rsidRDefault="00B769A1" w:rsidP="00C54176">
            <w:pPr>
              <w:pStyle w:val="Default"/>
              <w:jc w:val="center"/>
              <w:rPr>
                <w:rFonts w:ascii="Times New Roman" w:hAnsi="Times New Roman" w:cs="Times New Roman"/>
                <w:b/>
                <w:bCs/>
                <w:color w:val="auto"/>
                <w:sz w:val="20"/>
                <w:szCs w:val="20"/>
              </w:rPr>
            </w:pPr>
          </w:p>
        </w:tc>
        <w:tc>
          <w:tcPr>
            <w:tcW w:w="495" w:type="pct"/>
            <w:vAlign w:val="center"/>
          </w:tcPr>
          <w:p w:rsidR="00B769A1" w:rsidRPr="00881A8F" w:rsidRDefault="00B769A1" w:rsidP="00C54176">
            <w:pPr>
              <w:adjustRightInd w:val="0"/>
              <w:jc w:val="center"/>
              <w:rPr>
                <w:b/>
                <w:bCs/>
              </w:rPr>
            </w:pPr>
            <w:r w:rsidRPr="00881A8F">
              <w:rPr>
                <w:b/>
                <w:bCs/>
              </w:rPr>
              <w:t>Boys</w:t>
            </w:r>
          </w:p>
          <w:p w:rsidR="00B769A1" w:rsidRPr="00881A8F" w:rsidRDefault="00B769A1" w:rsidP="00C54176">
            <w:pPr>
              <w:adjustRightInd w:val="0"/>
              <w:jc w:val="center"/>
              <w:rPr>
                <w:b/>
                <w:bCs/>
              </w:rPr>
            </w:pPr>
            <w:r w:rsidRPr="00881A8F">
              <w:rPr>
                <w:b/>
                <w:bCs/>
              </w:rPr>
              <w:t>(%)</w:t>
            </w:r>
          </w:p>
        </w:tc>
        <w:tc>
          <w:tcPr>
            <w:tcW w:w="495" w:type="pct"/>
            <w:vAlign w:val="center"/>
          </w:tcPr>
          <w:p w:rsidR="00B769A1" w:rsidRPr="00881A8F" w:rsidRDefault="00B769A1" w:rsidP="00C54176">
            <w:pPr>
              <w:adjustRightInd w:val="0"/>
              <w:jc w:val="center"/>
              <w:rPr>
                <w:b/>
                <w:bCs/>
              </w:rPr>
            </w:pPr>
            <w:r w:rsidRPr="00881A8F">
              <w:rPr>
                <w:b/>
                <w:bCs/>
              </w:rPr>
              <w:t>Girls</w:t>
            </w:r>
          </w:p>
          <w:p w:rsidR="00B769A1" w:rsidRPr="00881A8F" w:rsidRDefault="00B769A1" w:rsidP="00C54176">
            <w:pPr>
              <w:adjustRightInd w:val="0"/>
              <w:jc w:val="center"/>
              <w:rPr>
                <w:b/>
                <w:bCs/>
              </w:rPr>
            </w:pPr>
            <w:r w:rsidRPr="00881A8F">
              <w:rPr>
                <w:b/>
                <w:bCs/>
              </w:rPr>
              <w:t>(%)</w:t>
            </w:r>
          </w:p>
        </w:tc>
        <w:tc>
          <w:tcPr>
            <w:tcW w:w="498" w:type="pct"/>
            <w:vAlign w:val="center"/>
          </w:tcPr>
          <w:p w:rsidR="00B769A1" w:rsidRPr="00881A8F" w:rsidRDefault="00B769A1" w:rsidP="00C54176">
            <w:pPr>
              <w:pStyle w:val="Default"/>
              <w:jc w:val="center"/>
              <w:rPr>
                <w:rFonts w:ascii="Times New Roman" w:hAnsi="Times New Roman" w:cs="Times New Roman"/>
                <w:b/>
                <w:bCs/>
                <w:color w:val="auto"/>
                <w:sz w:val="20"/>
                <w:szCs w:val="20"/>
              </w:rPr>
            </w:pPr>
            <w:r w:rsidRPr="00881A8F">
              <w:rPr>
                <w:rFonts w:ascii="Times New Roman" w:hAnsi="Times New Roman" w:cs="Times New Roman"/>
                <w:b/>
                <w:bCs/>
                <w:color w:val="auto"/>
                <w:sz w:val="20"/>
                <w:szCs w:val="20"/>
              </w:rPr>
              <w:t>Total (%)</w:t>
            </w:r>
          </w:p>
        </w:tc>
        <w:tc>
          <w:tcPr>
            <w:tcW w:w="495" w:type="pct"/>
            <w:vAlign w:val="center"/>
          </w:tcPr>
          <w:p w:rsidR="00B769A1" w:rsidRPr="00881A8F" w:rsidRDefault="00B769A1" w:rsidP="00C54176">
            <w:pPr>
              <w:adjustRightInd w:val="0"/>
              <w:jc w:val="center"/>
              <w:rPr>
                <w:b/>
                <w:bCs/>
              </w:rPr>
            </w:pPr>
            <w:r w:rsidRPr="00881A8F">
              <w:rPr>
                <w:b/>
                <w:bCs/>
              </w:rPr>
              <w:t>Boys</w:t>
            </w:r>
          </w:p>
          <w:p w:rsidR="00B769A1" w:rsidRPr="00881A8F" w:rsidRDefault="00B769A1" w:rsidP="00C54176">
            <w:pPr>
              <w:adjustRightInd w:val="0"/>
              <w:jc w:val="center"/>
              <w:rPr>
                <w:b/>
                <w:bCs/>
              </w:rPr>
            </w:pPr>
            <w:r w:rsidRPr="00881A8F">
              <w:rPr>
                <w:b/>
                <w:bCs/>
              </w:rPr>
              <w:t>(%)</w:t>
            </w:r>
          </w:p>
        </w:tc>
        <w:tc>
          <w:tcPr>
            <w:tcW w:w="495" w:type="pct"/>
            <w:vAlign w:val="center"/>
          </w:tcPr>
          <w:p w:rsidR="00B769A1" w:rsidRPr="00881A8F" w:rsidRDefault="00B769A1" w:rsidP="00C54176">
            <w:pPr>
              <w:adjustRightInd w:val="0"/>
              <w:jc w:val="center"/>
              <w:rPr>
                <w:b/>
                <w:bCs/>
              </w:rPr>
            </w:pPr>
            <w:r w:rsidRPr="00881A8F">
              <w:rPr>
                <w:b/>
                <w:bCs/>
              </w:rPr>
              <w:t>Girls</w:t>
            </w:r>
          </w:p>
          <w:p w:rsidR="00B769A1" w:rsidRPr="00881A8F" w:rsidRDefault="00B769A1" w:rsidP="00C54176">
            <w:pPr>
              <w:adjustRightInd w:val="0"/>
              <w:jc w:val="center"/>
              <w:rPr>
                <w:b/>
                <w:bCs/>
              </w:rPr>
            </w:pPr>
            <w:r w:rsidRPr="00881A8F">
              <w:rPr>
                <w:b/>
                <w:bCs/>
              </w:rPr>
              <w:t>(%)</w:t>
            </w:r>
          </w:p>
        </w:tc>
        <w:tc>
          <w:tcPr>
            <w:tcW w:w="499" w:type="pct"/>
            <w:vAlign w:val="center"/>
          </w:tcPr>
          <w:p w:rsidR="00B769A1" w:rsidRPr="00881A8F" w:rsidRDefault="00B769A1" w:rsidP="00C54176">
            <w:pPr>
              <w:pStyle w:val="Default"/>
              <w:jc w:val="center"/>
              <w:rPr>
                <w:rFonts w:ascii="Times New Roman" w:hAnsi="Times New Roman" w:cs="Times New Roman"/>
                <w:b/>
                <w:bCs/>
                <w:color w:val="auto"/>
                <w:sz w:val="20"/>
                <w:szCs w:val="20"/>
              </w:rPr>
            </w:pPr>
            <w:r w:rsidRPr="00881A8F">
              <w:rPr>
                <w:rFonts w:ascii="Times New Roman" w:hAnsi="Times New Roman" w:cs="Times New Roman"/>
                <w:b/>
                <w:bCs/>
                <w:color w:val="auto"/>
                <w:sz w:val="20"/>
                <w:szCs w:val="20"/>
              </w:rPr>
              <w:t>Total (%)</w:t>
            </w:r>
          </w:p>
        </w:tc>
        <w:tc>
          <w:tcPr>
            <w:tcW w:w="495" w:type="pct"/>
            <w:vAlign w:val="center"/>
          </w:tcPr>
          <w:p w:rsidR="00B769A1" w:rsidRPr="00881A8F" w:rsidRDefault="00B769A1" w:rsidP="00C54176">
            <w:pPr>
              <w:adjustRightInd w:val="0"/>
              <w:jc w:val="center"/>
              <w:rPr>
                <w:b/>
                <w:bCs/>
              </w:rPr>
            </w:pPr>
            <w:r w:rsidRPr="00881A8F">
              <w:rPr>
                <w:b/>
                <w:bCs/>
              </w:rPr>
              <w:t>Boys</w:t>
            </w:r>
          </w:p>
          <w:p w:rsidR="00B769A1" w:rsidRPr="00881A8F" w:rsidRDefault="00B769A1" w:rsidP="00C54176">
            <w:pPr>
              <w:adjustRightInd w:val="0"/>
              <w:jc w:val="center"/>
              <w:rPr>
                <w:b/>
                <w:bCs/>
              </w:rPr>
            </w:pPr>
            <w:r w:rsidRPr="00881A8F">
              <w:rPr>
                <w:b/>
                <w:bCs/>
              </w:rPr>
              <w:t>(%)</w:t>
            </w:r>
          </w:p>
        </w:tc>
        <w:tc>
          <w:tcPr>
            <w:tcW w:w="495" w:type="pct"/>
            <w:vAlign w:val="center"/>
          </w:tcPr>
          <w:p w:rsidR="00B769A1" w:rsidRPr="00881A8F" w:rsidRDefault="00B769A1" w:rsidP="00C54176">
            <w:pPr>
              <w:adjustRightInd w:val="0"/>
              <w:jc w:val="center"/>
              <w:rPr>
                <w:b/>
                <w:bCs/>
              </w:rPr>
            </w:pPr>
            <w:r w:rsidRPr="00881A8F">
              <w:rPr>
                <w:b/>
                <w:bCs/>
              </w:rPr>
              <w:t>Girls</w:t>
            </w:r>
          </w:p>
          <w:p w:rsidR="00B769A1" w:rsidRPr="00881A8F" w:rsidRDefault="00B769A1" w:rsidP="00C54176">
            <w:pPr>
              <w:adjustRightInd w:val="0"/>
              <w:jc w:val="center"/>
              <w:rPr>
                <w:b/>
                <w:bCs/>
              </w:rPr>
            </w:pPr>
            <w:r w:rsidRPr="00881A8F">
              <w:rPr>
                <w:b/>
                <w:bCs/>
              </w:rPr>
              <w:t>(%)</w:t>
            </w:r>
          </w:p>
        </w:tc>
        <w:tc>
          <w:tcPr>
            <w:tcW w:w="499" w:type="pct"/>
            <w:vAlign w:val="center"/>
          </w:tcPr>
          <w:p w:rsidR="00B769A1" w:rsidRPr="00881A8F" w:rsidRDefault="00B769A1" w:rsidP="00C54176">
            <w:pPr>
              <w:pStyle w:val="Default"/>
              <w:jc w:val="center"/>
              <w:rPr>
                <w:rFonts w:ascii="Times New Roman" w:hAnsi="Times New Roman" w:cs="Times New Roman"/>
                <w:b/>
                <w:bCs/>
                <w:color w:val="auto"/>
                <w:sz w:val="20"/>
                <w:szCs w:val="20"/>
              </w:rPr>
            </w:pPr>
            <w:r w:rsidRPr="00881A8F">
              <w:rPr>
                <w:rFonts w:ascii="Times New Roman" w:hAnsi="Times New Roman" w:cs="Times New Roman"/>
                <w:b/>
                <w:bCs/>
                <w:color w:val="auto"/>
                <w:sz w:val="20"/>
                <w:szCs w:val="20"/>
              </w:rPr>
              <w:t>Total (%)</w:t>
            </w:r>
          </w:p>
        </w:tc>
      </w:tr>
      <w:tr w:rsidR="00B769A1" w:rsidRPr="00881A8F" w:rsidTr="00C54176">
        <w:trPr>
          <w:jc w:val="center"/>
        </w:trPr>
        <w:tc>
          <w:tcPr>
            <w:tcW w:w="532"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5-9</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78</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(61.42)</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59</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(57.28)</w:t>
            </w:r>
          </w:p>
        </w:tc>
        <w:tc>
          <w:tcPr>
            <w:tcW w:w="498"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137</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(59.56)</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50</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(66.67)</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27</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(45.76)</w:t>
            </w:r>
          </w:p>
        </w:tc>
        <w:tc>
          <w:tcPr>
            <w:tcW w:w="499"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77</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(57.46)</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73</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(66.97)</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54</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(57.44)</w:t>
            </w:r>
          </w:p>
        </w:tc>
        <w:tc>
          <w:tcPr>
            <w:tcW w:w="499"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127</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(62.56)</w:t>
            </w:r>
          </w:p>
        </w:tc>
      </w:tr>
      <w:tr w:rsidR="00B769A1" w:rsidRPr="00881A8F" w:rsidTr="00C54176">
        <w:trPr>
          <w:jc w:val="center"/>
        </w:trPr>
        <w:tc>
          <w:tcPr>
            <w:tcW w:w="532"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9-13</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25</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(19.68)</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28</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(27.18)</w:t>
            </w:r>
          </w:p>
        </w:tc>
        <w:tc>
          <w:tcPr>
            <w:tcW w:w="498"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53</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(23.04)</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8</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(10.67)</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11</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(18.64)</w:t>
            </w:r>
          </w:p>
        </w:tc>
        <w:tc>
          <w:tcPr>
            <w:tcW w:w="499"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19</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(14.07)</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14</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(12.84)</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20</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(21.27)</w:t>
            </w:r>
          </w:p>
        </w:tc>
        <w:tc>
          <w:tcPr>
            <w:tcW w:w="499"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34</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(16.75)</w:t>
            </w:r>
          </w:p>
        </w:tc>
      </w:tr>
      <w:tr w:rsidR="00B769A1" w:rsidRPr="00881A8F" w:rsidTr="00C54176">
        <w:trPr>
          <w:jc w:val="center"/>
        </w:trPr>
        <w:tc>
          <w:tcPr>
            <w:tcW w:w="532"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13-18</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24</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(18.90)</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16</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(15.53)</w:t>
            </w:r>
          </w:p>
        </w:tc>
        <w:tc>
          <w:tcPr>
            <w:tcW w:w="498"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40</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(17.39)</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17</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(22.66)</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21</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(36.59)</w:t>
            </w:r>
          </w:p>
        </w:tc>
        <w:tc>
          <w:tcPr>
            <w:tcW w:w="499"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38</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(28.35)</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22</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(20.18)</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20</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(21.27)</w:t>
            </w:r>
          </w:p>
        </w:tc>
        <w:tc>
          <w:tcPr>
            <w:tcW w:w="499"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42</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(20.69)</w:t>
            </w:r>
          </w:p>
        </w:tc>
      </w:tr>
      <w:tr w:rsidR="00B769A1" w:rsidRPr="00881A8F" w:rsidTr="00C54176">
        <w:trPr>
          <w:jc w:val="center"/>
        </w:trPr>
        <w:tc>
          <w:tcPr>
            <w:tcW w:w="532"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Total</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127</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(55.22)</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103</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(44.78)</w:t>
            </w:r>
          </w:p>
        </w:tc>
        <w:tc>
          <w:tcPr>
            <w:tcW w:w="498"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230</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(41.00)</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75</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(55.97)</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59</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(44.03)</w:t>
            </w:r>
          </w:p>
        </w:tc>
        <w:tc>
          <w:tcPr>
            <w:tcW w:w="499"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134</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(23.88)</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109</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(53.69)</w:t>
            </w:r>
          </w:p>
        </w:tc>
        <w:tc>
          <w:tcPr>
            <w:tcW w:w="495"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94</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(46.31)</w:t>
            </w:r>
          </w:p>
        </w:tc>
        <w:tc>
          <w:tcPr>
            <w:tcW w:w="499" w:type="pct"/>
            <w:vAlign w:val="center"/>
          </w:tcPr>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203</w:t>
            </w:r>
          </w:p>
          <w:p w:rsidR="00B769A1" w:rsidRPr="00F23671" w:rsidRDefault="00B769A1" w:rsidP="00C54176">
            <w:pPr>
              <w:pStyle w:val="Default"/>
              <w:jc w:val="center"/>
              <w:rPr>
                <w:rFonts w:ascii="Times New Roman" w:hAnsi="Times New Roman" w:cs="Times New Roman"/>
                <w:bCs/>
                <w:color w:val="auto"/>
                <w:sz w:val="20"/>
                <w:szCs w:val="20"/>
              </w:rPr>
            </w:pPr>
            <w:r w:rsidRPr="00F23671">
              <w:rPr>
                <w:rFonts w:ascii="Times New Roman" w:hAnsi="Times New Roman" w:cs="Times New Roman"/>
                <w:bCs/>
                <w:color w:val="auto"/>
                <w:sz w:val="20"/>
                <w:szCs w:val="20"/>
              </w:rPr>
              <w:t>(36.18)</w:t>
            </w:r>
          </w:p>
        </w:tc>
      </w:tr>
    </w:tbl>
    <w:p w:rsidR="00B769A1" w:rsidRPr="00881A8F" w:rsidRDefault="00B769A1" w:rsidP="00B769A1">
      <w:pPr>
        <w:pStyle w:val="Default"/>
        <w:jc w:val="both"/>
        <w:rPr>
          <w:rFonts w:ascii="Times New Roman" w:hAnsi="Times New Roman" w:cs="Times New Roman"/>
          <w:b/>
          <w:bCs/>
          <w:color w:val="auto"/>
          <w:sz w:val="20"/>
          <w:szCs w:val="20"/>
        </w:rPr>
      </w:pPr>
    </w:p>
    <w:p w:rsidR="00B769A1" w:rsidRDefault="00B769A1" w:rsidP="00B769A1">
      <w:pPr>
        <w:pStyle w:val="Default"/>
        <w:ind w:firstLine="720"/>
        <w:jc w:val="both"/>
        <w:rPr>
          <w:rFonts w:ascii="Times New Roman" w:hAnsi="Times New Roman" w:cs="Times New Roman"/>
          <w:bCs/>
          <w:color w:val="auto"/>
          <w:sz w:val="20"/>
          <w:szCs w:val="20"/>
        </w:rPr>
        <w:sectPr w:rsidR="00B769A1" w:rsidSect="00B769A1">
          <w:type w:val="continuous"/>
          <w:pgSz w:w="11907" w:h="16839" w:code="9"/>
          <w:pgMar w:top="1440" w:right="1080" w:bottom="1440" w:left="1080" w:header="720" w:footer="720" w:gutter="0"/>
          <w:cols w:space="720"/>
          <w:docGrid w:linePitch="360"/>
        </w:sectPr>
      </w:pPr>
    </w:p>
    <w:p w:rsidR="00B769A1" w:rsidRPr="00881A8F" w:rsidRDefault="00B769A1" w:rsidP="00B769A1">
      <w:pPr>
        <w:pStyle w:val="Default"/>
        <w:ind w:firstLine="720"/>
        <w:jc w:val="both"/>
        <w:rPr>
          <w:rFonts w:ascii="Times New Roman" w:hAnsi="Times New Roman" w:cs="Times New Roman"/>
          <w:bCs/>
          <w:color w:val="auto"/>
          <w:sz w:val="20"/>
          <w:szCs w:val="20"/>
        </w:rPr>
      </w:pPr>
      <w:r w:rsidRPr="00881A8F">
        <w:rPr>
          <w:rFonts w:ascii="Times New Roman" w:hAnsi="Times New Roman" w:cs="Times New Roman"/>
          <w:bCs/>
          <w:color w:val="auto"/>
          <w:sz w:val="20"/>
          <w:szCs w:val="20"/>
        </w:rPr>
        <w:lastRenderedPageBreak/>
        <w:t xml:space="preserve">Table 2 shows that most of the children belonging to 5-9 year age group were more </w:t>
      </w:r>
      <w:r w:rsidRPr="00881A8F">
        <w:rPr>
          <w:rFonts w:ascii="Times New Roman" w:hAnsi="Times New Roman" w:cs="Times New Roman"/>
          <w:bCs/>
          <w:color w:val="auto"/>
          <w:sz w:val="20"/>
          <w:szCs w:val="20"/>
        </w:rPr>
        <w:lastRenderedPageBreak/>
        <w:t>malnourished. Prevalence of stunting &amp; thinning among boys of 5-9 years age group were same.</w:t>
      </w:r>
    </w:p>
    <w:p w:rsidR="00B769A1" w:rsidRDefault="00B769A1" w:rsidP="00B769A1">
      <w:pPr>
        <w:pStyle w:val="Default"/>
        <w:jc w:val="both"/>
        <w:rPr>
          <w:rFonts w:ascii="Times New Roman" w:hAnsi="Times New Roman" w:cs="Times New Roman"/>
          <w:b/>
          <w:bCs/>
          <w:color w:val="auto"/>
          <w:sz w:val="20"/>
          <w:szCs w:val="20"/>
        </w:rPr>
        <w:sectPr w:rsidR="00B769A1" w:rsidSect="00B769A1">
          <w:type w:val="continuous"/>
          <w:pgSz w:w="11907" w:h="16839" w:code="9"/>
          <w:pgMar w:top="1440" w:right="1080" w:bottom="1440" w:left="1080" w:header="720" w:footer="720" w:gutter="0"/>
          <w:cols w:num="2" w:space="720"/>
          <w:docGrid w:linePitch="360"/>
        </w:sectPr>
      </w:pPr>
    </w:p>
    <w:p w:rsidR="00B769A1" w:rsidRDefault="00B769A1" w:rsidP="00B769A1">
      <w:pPr>
        <w:pStyle w:val="Default"/>
        <w:jc w:val="both"/>
        <w:rPr>
          <w:rFonts w:ascii="Times New Roman" w:hAnsi="Times New Roman" w:cs="Times New Roman"/>
          <w:b/>
          <w:bCs/>
          <w:color w:val="auto"/>
          <w:sz w:val="20"/>
          <w:szCs w:val="20"/>
        </w:rPr>
      </w:pPr>
    </w:p>
    <w:p w:rsidR="00B769A1" w:rsidRPr="00881A8F" w:rsidRDefault="00B769A1" w:rsidP="00B769A1">
      <w:pPr>
        <w:pStyle w:val="Default"/>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Table 3:</w:t>
      </w:r>
      <w:r w:rsidRPr="00881A8F">
        <w:rPr>
          <w:rFonts w:ascii="Times New Roman" w:hAnsi="Times New Roman" w:cs="Times New Roman"/>
          <w:b/>
          <w:bCs/>
          <w:color w:val="auto"/>
          <w:sz w:val="20"/>
          <w:szCs w:val="20"/>
        </w:rPr>
        <w:t xml:space="preserve"> Distribution of study subjects according to morbidities</w:t>
      </w:r>
    </w:p>
    <w:tbl>
      <w:tblPr>
        <w:tblStyle w:val="TableGrid"/>
        <w:tblW w:w="0" w:type="auto"/>
        <w:jc w:val="center"/>
        <w:tblLook w:val="04A0" w:firstRow="1" w:lastRow="0" w:firstColumn="1" w:lastColumn="0" w:noHBand="0" w:noVBand="1"/>
      </w:tblPr>
      <w:tblGrid>
        <w:gridCol w:w="2988"/>
        <w:gridCol w:w="1890"/>
        <w:gridCol w:w="2070"/>
        <w:gridCol w:w="2250"/>
      </w:tblGrid>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Common diseases</w:t>
            </w:r>
          </w:p>
        </w:tc>
        <w:tc>
          <w:tcPr>
            <w:tcW w:w="1890" w:type="dxa"/>
            <w:vAlign w:val="center"/>
          </w:tcPr>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Boys n=285</w:t>
            </w:r>
          </w:p>
        </w:tc>
        <w:tc>
          <w:tcPr>
            <w:tcW w:w="2070" w:type="dxa"/>
            <w:vAlign w:val="center"/>
          </w:tcPr>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Girls n=276</w:t>
            </w:r>
          </w:p>
        </w:tc>
        <w:tc>
          <w:tcPr>
            <w:tcW w:w="2250" w:type="dxa"/>
            <w:vAlign w:val="center"/>
          </w:tcPr>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Total (%)n=561</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Abdomen pain</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6</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16</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22(3.92)</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Carbuncle/Furuncle</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45</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33</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78(13.90)</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Defective vision</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7</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4</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11(1.97)</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Constipation</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2</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0</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2(0.36)</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Dental caries</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1</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5</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6(1.07)</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proofErr w:type="spellStart"/>
            <w:r w:rsidRPr="00881A8F">
              <w:rPr>
                <w:rFonts w:ascii="Times New Roman" w:hAnsi="Times New Roman" w:cs="Times New Roman"/>
                <w:color w:val="auto"/>
                <w:sz w:val="20"/>
                <w:szCs w:val="20"/>
              </w:rPr>
              <w:t>Diarrhea</w:t>
            </w:r>
            <w:proofErr w:type="spellEnd"/>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40</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41</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81(14.44)</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Hernia</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2</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0</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2(0.36)</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Measles</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3</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2</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5(0.89)</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proofErr w:type="spellStart"/>
            <w:r w:rsidRPr="00881A8F">
              <w:rPr>
                <w:rFonts w:ascii="Times New Roman" w:hAnsi="Times New Roman" w:cs="Times New Roman"/>
                <w:color w:val="auto"/>
                <w:sz w:val="20"/>
                <w:szCs w:val="20"/>
              </w:rPr>
              <w:t>Ottitis</w:t>
            </w:r>
            <w:proofErr w:type="spellEnd"/>
            <w:r w:rsidRPr="00881A8F">
              <w:rPr>
                <w:rFonts w:ascii="Times New Roman" w:hAnsi="Times New Roman" w:cs="Times New Roman"/>
                <w:color w:val="auto"/>
                <w:sz w:val="20"/>
                <w:szCs w:val="20"/>
              </w:rPr>
              <w:t xml:space="preserve"> media</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8</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3</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11(1.97)</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Scabies</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40</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23</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63(11.23)</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TB</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2</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2</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4(0.71)</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Trauma</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2</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1</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3(0.53)</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URTI</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114</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126</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240(42.78)</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proofErr w:type="spellStart"/>
            <w:r w:rsidRPr="00881A8F">
              <w:rPr>
                <w:rFonts w:ascii="Times New Roman" w:hAnsi="Times New Roman" w:cs="Times New Roman"/>
                <w:color w:val="auto"/>
                <w:sz w:val="20"/>
                <w:szCs w:val="20"/>
              </w:rPr>
              <w:t>Vitilago</w:t>
            </w:r>
            <w:proofErr w:type="spellEnd"/>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3</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9</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12(2.14)</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Vomiting</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3</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4</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7(1.25)</w:t>
            </w:r>
          </w:p>
        </w:tc>
      </w:tr>
      <w:tr w:rsidR="00B769A1" w:rsidRPr="00881A8F" w:rsidTr="00C54176">
        <w:trPr>
          <w:jc w:val="center"/>
        </w:trPr>
        <w:tc>
          <w:tcPr>
            <w:tcW w:w="2988" w:type="dxa"/>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Worm infestation</w:t>
            </w:r>
          </w:p>
        </w:tc>
        <w:tc>
          <w:tcPr>
            <w:tcW w:w="189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7</w:t>
            </w:r>
          </w:p>
        </w:tc>
        <w:tc>
          <w:tcPr>
            <w:tcW w:w="207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7</w:t>
            </w:r>
          </w:p>
        </w:tc>
        <w:tc>
          <w:tcPr>
            <w:tcW w:w="2250" w:type="dxa"/>
            <w:vAlign w:val="center"/>
          </w:tcPr>
          <w:p w:rsidR="00B769A1" w:rsidRPr="00E50DAB" w:rsidRDefault="00B769A1" w:rsidP="00C54176">
            <w:pPr>
              <w:pStyle w:val="Default"/>
              <w:jc w:val="center"/>
              <w:rPr>
                <w:rFonts w:ascii="Times New Roman" w:hAnsi="Times New Roman" w:cs="Times New Roman"/>
                <w:color w:val="auto"/>
                <w:sz w:val="20"/>
                <w:szCs w:val="20"/>
              </w:rPr>
            </w:pPr>
            <w:r w:rsidRPr="00E50DAB">
              <w:rPr>
                <w:rFonts w:ascii="Times New Roman" w:hAnsi="Times New Roman" w:cs="Times New Roman"/>
                <w:color w:val="auto"/>
                <w:sz w:val="20"/>
                <w:szCs w:val="20"/>
              </w:rPr>
              <w:t>14(2.50)</w:t>
            </w:r>
          </w:p>
        </w:tc>
      </w:tr>
    </w:tbl>
    <w:p w:rsidR="00B769A1" w:rsidRPr="00881A8F" w:rsidRDefault="00B769A1" w:rsidP="00B769A1">
      <w:pPr>
        <w:pStyle w:val="Default"/>
        <w:jc w:val="both"/>
        <w:rPr>
          <w:rFonts w:ascii="Times New Roman" w:hAnsi="Times New Roman" w:cs="Times New Roman"/>
          <w:color w:val="auto"/>
          <w:sz w:val="20"/>
          <w:szCs w:val="20"/>
        </w:rPr>
      </w:pPr>
    </w:p>
    <w:p w:rsidR="00B769A1" w:rsidRDefault="00B769A1" w:rsidP="00B769A1">
      <w:pPr>
        <w:adjustRightInd w:val="0"/>
        <w:ind w:firstLine="720"/>
        <w:jc w:val="both"/>
        <w:sectPr w:rsidR="00B769A1" w:rsidSect="00B769A1">
          <w:type w:val="continuous"/>
          <w:pgSz w:w="11907" w:h="16839" w:code="9"/>
          <w:pgMar w:top="1440" w:right="1080" w:bottom="1440" w:left="1080" w:header="720" w:footer="720" w:gutter="0"/>
          <w:cols w:space="720"/>
          <w:docGrid w:linePitch="360"/>
        </w:sectPr>
      </w:pPr>
    </w:p>
    <w:p w:rsidR="00B769A1" w:rsidRPr="00881A8F" w:rsidRDefault="00B769A1" w:rsidP="00B769A1">
      <w:pPr>
        <w:adjustRightInd w:val="0"/>
        <w:ind w:firstLine="720"/>
        <w:jc w:val="both"/>
      </w:pPr>
      <w:r w:rsidRPr="00881A8F">
        <w:lastRenderedPageBreak/>
        <w:t xml:space="preserve">Various illnesses were observed among the school children at the time of examination. Majority of the children were suffering from upper respiratory tract </w:t>
      </w:r>
      <w:r w:rsidRPr="00881A8F">
        <w:lastRenderedPageBreak/>
        <w:t>infection 240 (42.78%) followed by diarrhea 81 (14.44%), carbuncle/</w:t>
      </w:r>
      <w:proofErr w:type="spellStart"/>
      <w:r w:rsidRPr="00881A8F">
        <w:t>furancle</w:t>
      </w:r>
      <w:proofErr w:type="spellEnd"/>
      <w:r w:rsidRPr="00881A8F">
        <w:t xml:space="preserve"> 78 (13.90%) and scabies 63 (11.23%).</w:t>
      </w:r>
    </w:p>
    <w:p w:rsidR="00B769A1" w:rsidRDefault="00B769A1" w:rsidP="00B769A1">
      <w:pPr>
        <w:pStyle w:val="Default"/>
        <w:jc w:val="both"/>
        <w:rPr>
          <w:rFonts w:ascii="Times New Roman" w:hAnsi="Times New Roman" w:cs="Times New Roman"/>
          <w:color w:val="auto"/>
          <w:sz w:val="20"/>
          <w:szCs w:val="20"/>
        </w:rPr>
        <w:sectPr w:rsidR="00B769A1" w:rsidSect="00B769A1">
          <w:type w:val="continuous"/>
          <w:pgSz w:w="11907" w:h="16839" w:code="9"/>
          <w:pgMar w:top="1440" w:right="1080" w:bottom="1440" w:left="1080" w:header="720" w:footer="720" w:gutter="0"/>
          <w:cols w:num="2" w:space="720"/>
          <w:docGrid w:linePitch="360"/>
        </w:sectPr>
      </w:pPr>
    </w:p>
    <w:p w:rsidR="00B769A1" w:rsidRPr="00881A8F" w:rsidRDefault="00B769A1" w:rsidP="00B769A1">
      <w:pPr>
        <w:pStyle w:val="Default"/>
        <w:jc w:val="both"/>
        <w:rPr>
          <w:rFonts w:ascii="Times New Roman" w:hAnsi="Times New Roman" w:cs="Times New Roman"/>
          <w:color w:val="auto"/>
          <w:sz w:val="20"/>
          <w:szCs w:val="20"/>
        </w:rPr>
      </w:pPr>
    </w:p>
    <w:p w:rsidR="00B769A1" w:rsidRDefault="00B769A1" w:rsidP="00B769A1">
      <w:pPr>
        <w:jc w:val="center"/>
        <w:rPr>
          <w:b/>
          <w:bCs/>
        </w:rPr>
      </w:pPr>
    </w:p>
    <w:p w:rsidR="00B769A1" w:rsidRDefault="00B769A1" w:rsidP="00B769A1">
      <w:pPr>
        <w:jc w:val="center"/>
        <w:rPr>
          <w:b/>
          <w:bCs/>
        </w:rPr>
      </w:pPr>
    </w:p>
    <w:p w:rsidR="00B769A1" w:rsidRDefault="00B769A1" w:rsidP="00B769A1">
      <w:pPr>
        <w:jc w:val="center"/>
        <w:rPr>
          <w:b/>
          <w:bCs/>
        </w:rPr>
      </w:pPr>
    </w:p>
    <w:p w:rsidR="00B769A1" w:rsidRDefault="00B769A1" w:rsidP="00B769A1">
      <w:pPr>
        <w:jc w:val="center"/>
        <w:rPr>
          <w:b/>
          <w:bCs/>
        </w:rPr>
      </w:pPr>
    </w:p>
    <w:p w:rsidR="00B769A1" w:rsidRDefault="00B769A1" w:rsidP="00B769A1">
      <w:pPr>
        <w:jc w:val="center"/>
        <w:rPr>
          <w:b/>
          <w:bCs/>
        </w:rPr>
      </w:pPr>
    </w:p>
    <w:p w:rsidR="00B769A1" w:rsidRPr="00881A8F" w:rsidRDefault="00B769A1" w:rsidP="00B769A1">
      <w:pPr>
        <w:jc w:val="center"/>
        <w:rPr>
          <w:b/>
          <w:bCs/>
        </w:rPr>
      </w:pPr>
      <w:r>
        <w:rPr>
          <w:b/>
          <w:bCs/>
        </w:rPr>
        <w:lastRenderedPageBreak/>
        <w:t xml:space="preserve">Table 4: </w:t>
      </w:r>
      <w:r w:rsidRPr="00881A8F">
        <w:rPr>
          <w:b/>
          <w:bCs/>
        </w:rPr>
        <w:t>Distribution of morbidities according to socio-economic status</w:t>
      </w:r>
    </w:p>
    <w:tbl>
      <w:tblPr>
        <w:tblStyle w:val="TableGrid"/>
        <w:tblW w:w="5000" w:type="pct"/>
        <w:tblLook w:val="04A0" w:firstRow="1" w:lastRow="0" w:firstColumn="1" w:lastColumn="0" w:noHBand="0" w:noVBand="1"/>
      </w:tblPr>
      <w:tblGrid>
        <w:gridCol w:w="2322"/>
        <w:gridCol w:w="1064"/>
        <w:gridCol w:w="1162"/>
        <w:gridCol w:w="1257"/>
        <w:gridCol w:w="1257"/>
        <w:gridCol w:w="1064"/>
        <w:gridCol w:w="1837"/>
      </w:tblGrid>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Common diseases</w:t>
            </w:r>
          </w:p>
        </w:tc>
        <w:tc>
          <w:tcPr>
            <w:tcW w:w="534" w:type="pct"/>
            <w:vAlign w:val="center"/>
          </w:tcPr>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SES-I</w:t>
            </w:r>
          </w:p>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n=26</w:t>
            </w:r>
          </w:p>
        </w:tc>
        <w:tc>
          <w:tcPr>
            <w:tcW w:w="583" w:type="pct"/>
            <w:vAlign w:val="center"/>
          </w:tcPr>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SES-II</w:t>
            </w:r>
          </w:p>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n=31</w:t>
            </w:r>
          </w:p>
        </w:tc>
        <w:tc>
          <w:tcPr>
            <w:tcW w:w="631" w:type="pct"/>
            <w:vAlign w:val="center"/>
          </w:tcPr>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SES-III</w:t>
            </w:r>
          </w:p>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n=62</w:t>
            </w:r>
          </w:p>
        </w:tc>
        <w:tc>
          <w:tcPr>
            <w:tcW w:w="631" w:type="pct"/>
            <w:vAlign w:val="center"/>
          </w:tcPr>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SES-IV</w:t>
            </w:r>
          </w:p>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n=212</w:t>
            </w:r>
          </w:p>
        </w:tc>
        <w:tc>
          <w:tcPr>
            <w:tcW w:w="534" w:type="pct"/>
            <w:vAlign w:val="center"/>
          </w:tcPr>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SES-V</w:t>
            </w:r>
          </w:p>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n=230</w:t>
            </w:r>
          </w:p>
        </w:tc>
        <w:tc>
          <w:tcPr>
            <w:tcW w:w="922" w:type="pct"/>
            <w:vAlign w:val="center"/>
          </w:tcPr>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Total (%)</w:t>
            </w:r>
          </w:p>
          <w:p w:rsidR="00B769A1" w:rsidRPr="00881A8F" w:rsidRDefault="00B769A1" w:rsidP="00C54176">
            <w:pPr>
              <w:pStyle w:val="Default"/>
              <w:jc w:val="center"/>
              <w:rPr>
                <w:rFonts w:ascii="Times New Roman" w:hAnsi="Times New Roman" w:cs="Times New Roman"/>
                <w:b/>
                <w:color w:val="auto"/>
                <w:sz w:val="20"/>
                <w:szCs w:val="20"/>
              </w:rPr>
            </w:pPr>
            <w:r w:rsidRPr="00881A8F">
              <w:rPr>
                <w:rFonts w:ascii="Times New Roman" w:hAnsi="Times New Roman" w:cs="Times New Roman"/>
                <w:b/>
                <w:color w:val="auto"/>
                <w:sz w:val="20"/>
                <w:szCs w:val="20"/>
              </w:rPr>
              <w:t>n=561</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Abdomen pain</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3</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5</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12</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22(3.92)</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Carbuncle/Furuncle</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7</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4</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33</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24</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78(13.90)</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Defective vision</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5</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4</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11(1.97)</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Constipation</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2(0.36)</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Dental caries</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3</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6(1.07)</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proofErr w:type="spellStart"/>
            <w:r w:rsidRPr="00881A8F">
              <w:rPr>
                <w:rFonts w:ascii="Times New Roman" w:hAnsi="Times New Roman" w:cs="Times New Roman"/>
                <w:color w:val="auto"/>
                <w:sz w:val="20"/>
                <w:szCs w:val="20"/>
              </w:rPr>
              <w:t>Diarrhea</w:t>
            </w:r>
            <w:proofErr w:type="spellEnd"/>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5</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7</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31</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38</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81(14.44)</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Hernia</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2(0.36)</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Measles</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4</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5(0.89)</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proofErr w:type="spellStart"/>
            <w:r w:rsidRPr="00881A8F">
              <w:rPr>
                <w:rFonts w:ascii="Times New Roman" w:hAnsi="Times New Roman" w:cs="Times New Roman"/>
                <w:color w:val="auto"/>
                <w:sz w:val="20"/>
                <w:szCs w:val="20"/>
              </w:rPr>
              <w:t>Ottitis</w:t>
            </w:r>
            <w:proofErr w:type="spellEnd"/>
            <w:r w:rsidRPr="00881A8F">
              <w:rPr>
                <w:rFonts w:ascii="Times New Roman" w:hAnsi="Times New Roman" w:cs="Times New Roman"/>
                <w:color w:val="auto"/>
                <w:sz w:val="20"/>
                <w:szCs w:val="20"/>
              </w:rPr>
              <w:t xml:space="preserve"> media</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3</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6</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11(1.97)</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Scabies</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7</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8</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17</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29</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63(11.23)</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TB</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3</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4(0.71)</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Trauma</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3(0.53)</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URTI</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5</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17</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27</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95</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96</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240(42.78)</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proofErr w:type="spellStart"/>
            <w:r w:rsidRPr="00881A8F">
              <w:rPr>
                <w:rFonts w:ascii="Times New Roman" w:hAnsi="Times New Roman" w:cs="Times New Roman"/>
                <w:color w:val="auto"/>
                <w:sz w:val="20"/>
                <w:szCs w:val="20"/>
              </w:rPr>
              <w:t>Vitilago</w:t>
            </w:r>
            <w:proofErr w:type="spellEnd"/>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6</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5</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12(2.14)</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Vomiting</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0</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5</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7(1.25)</w:t>
            </w:r>
          </w:p>
        </w:tc>
      </w:tr>
      <w:tr w:rsidR="00B769A1" w:rsidRPr="00881A8F" w:rsidTr="00C54176">
        <w:tc>
          <w:tcPr>
            <w:tcW w:w="1165"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Worm infestation</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w:t>
            </w:r>
          </w:p>
        </w:tc>
        <w:tc>
          <w:tcPr>
            <w:tcW w:w="583"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2</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3</w:t>
            </w:r>
          </w:p>
        </w:tc>
        <w:tc>
          <w:tcPr>
            <w:tcW w:w="631"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4</w:t>
            </w:r>
          </w:p>
        </w:tc>
        <w:tc>
          <w:tcPr>
            <w:tcW w:w="534"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4</w:t>
            </w:r>
          </w:p>
        </w:tc>
        <w:tc>
          <w:tcPr>
            <w:tcW w:w="922" w:type="pct"/>
            <w:vAlign w:val="center"/>
          </w:tcPr>
          <w:p w:rsidR="00B769A1" w:rsidRPr="00881A8F" w:rsidRDefault="00B769A1" w:rsidP="00C54176">
            <w:pPr>
              <w:pStyle w:val="Default"/>
              <w:jc w:val="center"/>
              <w:rPr>
                <w:rFonts w:ascii="Times New Roman" w:hAnsi="Times New Roman" w:cs="Times New Roman"/>
                <w:color w:val="auto"/>
                <w:sz w:val="20"/>
                <w:szCs w:val="20"/>
              </w:rPr>
            </w:pPr>
            <w:r w:rsidRPr="00881A8F">
              <w:rPr>
                <w:rFonts w:ascii="Times New Roman" w:hAnsi="Times New Roman" w:cs="Times New Roman"/>
                <w:color w:val="auto"/>
                <w:sz w:val="20"/>
                <w:szCs w:val="20"/>
              </w:rPr>
              <w:t>14(2.50)</w:t>
            </w:r>
          </w:p>
        </w:tc>
      </w:tr>
    </w:tbl>
    <w:p w:rsidR="00B769A1" w:rsidRPr="00881A8F" w:rsidRDefault="00B769A1" w:rsidP="00B769A1">
      <w:pPr>
        <w:pStyle w:val="Default"/>
        <w:jc w:val="both"/>
        <w:rPr>
          <w:rFonts w:ascii="Times New Roman" w:hAnsi="Times New Roman" w:cs="Times New Roman"/>
          <w:color w:val="auto"/>
          <w:sz w:val="20"/>
          <w:szCs w:val="20"/>
        </w:rPr>
      </w:pPr>
    </w:p>
    <w:p w:rsidR="00B769A1" w:rsidRDefault="00B769A1" w:rsidP="00B769A1">
      <w:pPr>
        <w:ind w:firstLine="720"/>
        <w:jc w:val="both"/>
        <w:outlineLvl w:val="3"/>
        <w:sectPr w:rsidR="00B769A1" w:rsidSect="00B769A1">
          <w:type w:val="continuous"/>
          <w:pgSz w:w="11907" w:h="16839" w:code="9"/>
          <w:pgMar w:top="1440" w:right="1080" w:bottom="1440" w:left="1080" w:header="720" w:footer="720" w:gutter="0"/>
          <w:cols w:space="720"/>
          <w:docGrid w:linePitch="360"/>
        </w:sectPr>
      </w:pPr>
    </w:p>
    <w:p w:rsidR="00B769A1" w:rsidRPr="00881A8F" w:rsidRDefault="00B769A1" w:rsidP="00B769A1">
      <w:pPr>
        <w:ind w:firstLine="720"/>
        <w:jc w:val="both"/>
        <w:outlineLvl w:val="3"/>
        <w:rPr>
          <w:bCs/>
        </w:rPr>
      </w:pPr>
      <w:r w:rsidRPr="00881A8F">
        <w:lastRenderedPageBreak/>
        <w:t>According to B G Prasad classification,</w:t>
      </w:r>
      <w:r>
        <w:t xml:space="preserve"> </w:t>
      </w:r>
      <w:r w:rsidRPr="00881A8F">
        <w:t xml:space="preserve">as the socio-economic status of the children increases, the number of morbidities increases. </w:t>
      </w:r>
      <w:r w:rsidRPr="00881A8F">
        <w:rPr>
          <w:bCs/>
        </w:rPr>
        <w:t xml:space="preserve">The prevalence of morbidity was highest in children belonging to socio-economic class IV &amp; V, which is similar to study done by </w:t>
      </w:r>
      <w:proofErr w:type="spellStart"/>
      <w:r w:rsidRPr="00077201">
        <w:rPr>
          <w:bCs/>
        </w:rPr>
        <w:t>Neelu</w:t>
      </w:r>
      <w:proofErr w:type="spellEnd"/>
      <w:r>
        <w:rPr>
          <w:bCs/>
        </w:rPr>
        <w:t xml:space="preserve"> </w:t>
      </w:r>
      <w:proofErr w:type="spellStart"/>
      <w:r w:rsidRPr="00077201">
        <w:rPr>
          <w:bCs/>
        </w:rPr>
        <w:t>Saluja</w:t>
      </w:r>
      <w:proofErr w:type="spellEnd"/>
      <w:r>
        <w:rPr>
          <w:bCs/>
        </w:rPr>
        <w:t xml:space="preserve"> </w:t>
      </w:r>
      <w:r w:rsidRPr="00077201">
        <w:rPr>
          <w:bCs/>
          <w:i/>
        </w:rPr>
        <w:t>et al</w:t>
      </w:r>
      <w:proofErr w:type="gramStart"/>
      <w:r w:rsidRPr="00077201">
        <w:rPr>
          <w:bCs/>
        </w:rPr>
        <w:t>.</w:t>
      </w:r>
      <w:r>
        <w:rPr>
          <w:bCs/>
        </w:rPr>
        <w:t>[</w:t>
      </w:r>
      <w:proofErr w:type="gramEnd"/>
      <w:r>
        <w:rPr>
          <w:bCs/>
        </w:rPr>
        <w:t>12].</w:t>
      </w:r>
    </w:p>
    <w:p w:rsidR="00B769A1" w:rsidRDefault="00B769A1" w:rsidP="00B769A1">
      <w:pPr>
        <w:rPr>
          <w:b/>
        </w:rPr>
      </w:pPr>
    </w:p>
    <w:p w:rsidR="00B769A1" w:rsidRPr="00881A8F" w:rsidRDefault="00B769A1" w:rsidP="00B769A1">
      <w:pPr>
        <w:rPr>
          <w:b/>
        </w:rPr>
      </w:pPr>
      <w:r w:rsidRPr="00881A8F">
        <w:rPr>
          <w:b/>
        </w:rPr>
        <w:t>DISCUSSION</w:t>
      </w:r>
    </w:p>
    <w:p w:rsidR="00B769A1" w:rsidRPr="00881A8F" w:rsidRDefault="00B769A1" w:rsidP="00B769A1">
      <w:pPr>
        <w:ind w:firstLine="720"/>
        <w:jc w:val="both"/>
        <w:outlineLvl w:val="3"/>
        <w:rPr>
          <w:b/>
        </w:rPr>
      </w:pPr>
      <w:r w:rsidRPr="00881A8F">
        <w:t>Malnutrition is associated with about half of all child deaths worldwide. Malnourished children have lowered resistance to infection; they are more likely to die from common childhood ailments like diarrheal diseases and respiratory infections; and for those who survive, frequent illness saps their nutritional status, locking them into a vicious cycle of recurring sickness, faltering growth and diminished learning ability. Most of the studies on malnutrition are done among children under five. In the present study, an attempt was made to find the prevalence of malnutrition and morbidity pattern among school going children of 5 – 18 years age group in Bareilly district of UP. UP registers one of the high child malnutrition rates in India.</w:t>
      </w:r>
      <w:r>
        <w:t xml:space="preserve"> </w:t>
      </w:r>
      <w:r w:rsidRPr="00881A8F">
        <w:t xml:space="preserve">India is a rural country where most of population lives in villages. </w:t>
      </w:r>
    </w:p>
    <w:p w:rsidR="00B769A1" w:rsidRDefault="00B769A1" w:rsidP="00B769A1">
      <w:pPr>
        <w:adjustRightInd w:val="0"/>
        <w:jc w:val="both"/>
      </w:pPr>
    </w:p>
    <w:p w:rsidR="00B769A1" w:rsidRPr="00881A8F" w:rsidRDefault="00B769A1" w:rsidP="00B769A1">
      <w:pPr>
        <w:adjustRightInd w:val="0"/>
        <w:ind w:firstLine="720"/>
        <w:jc w:val="both"/>
      </w:pPr>
      <w:r w:rsidRPr="00881A8F">
        <w:t xml:space="preserve">In the present study, the overall age and sex combined prevalence of underweight, stunting and thinness were 41.00%, 23.28% and 36.18%, respectively. The rates of malnutrition in the present study were higher than those reported by K Bose </w:t>
      </w:r>
      <w:r w:rsidRPr="00077201">
        <w:rPr>
          <w:i/>
        </w:rPr>
        <w:t>et al</w:t>
      </w:r>
      <w:r>
        <w:t>. [13]</w:t>
      </w:r>
      <w:r w:rsidRPr="00881A8F">
        <w:t xml:space="preserve"> among school aged children.</w:t>
      </w:r>
    </w:p>
    <w:p w:rsidR="00B769A1" w:rsidRDefault="00B769A1" w:rsidP="00B769A1">
      <w:pPr>
        <w:adjustRightInd w:val="0"/>
        <w:jc w:val="both"/>
      </w:pPr>
    </w:p>
    <w:p w:rsidR="00B769A1" w:rsidRPr="00881A8F" w:rsidRDefault="00B769A1" w:rsidP="00B769A1">
      <w:pPr>
        <w:adjustRightInd w:val="0"/>
        <w:ind w:firstLine="720"/>
        <w:jc w:val="both"/>
      </w:pPr>
      <w:r w:rsidRPr="00881A8F">
        <w:t>School health surveys give excellent chance to screen a huge number of pediatric populations with minimum resources. The survey shows that prevalence of most common morbidities were  URTI (42.78%), diarrhea (14.44%), carbuncle/</w:t>
      </w:r>
      <w:proofErr w:type="spellStart"/>
      <w:r w:rsidRPr="00881A8F">
        <w:t>furancle</w:t>
      </w:r>
      <w:proofErr w:type="spellEnd"/>
      <w:r w:rsidRPr="00881A8F">
        <w:t xml:space="preserve"> (13.90) and scabies (11.23%) in both sexes in school age children. Similar finding of URTI prevalence (38.2%) was found in urban school children by </w:t>
      </w:r>
      <w:proofErr w:type="spellStart"/>
      <w:r w:rsidRPr="00881A8F">
        <w:t>Mayavati</w:t>
      </w:r>
      <w:proofErr w:type="spellEnd"/>
      <w:r>
        <w:t xml:space="preserve"> </w:t>
      </w:r>
      <w:r w:rsidRPr="00077201">
        <w:rPr>
          <w:i/>
        </w:rPr>
        <w:t>et al</w:t>
      </w:r>
      <w:r>
        <w:t>. [14].</w:t>
      </w:r>
    </w:p>
    <w:p w:rsidR="00B769A1" w:rsidRPr="00881A8F" w:rsidRDefault="00B769A1" w:rsidP="00B769A1">
      <w:pPr>
        <w:adjustRightInd w:val="0"/>
        <w:ind w:firstLine="720"/>
        <w:jc w:val="both"/>
      </w:pPr>
      <w:r w:rsidRPr="00881A8F">
        <w:lastRenderedPageBreak/>
        <w:t xml:space="preserve">The proportion of malnourished is slightly more among boys than girls. 44.56% of boys and 37.32% of girls </w:t>
      </w:r>
      <w:r w:rsidRPr="00077201">
        <w:t>were malnourished in the selected 561 study subjects. Studies conducted in Ecuador in 1999 [15]</w:t>
      </w:r>
      <w:r>
        <w:t xml:space="preserve"> </w:t>
      </w:r>
      <w:r w:rsidRPr="00077201">
        <w:t>and in Tanzania in 2000 [16] shows</w:t>
      </w:r>
      <w:r w:rsidRPr="00881A8F">
        <w:t xml:space="preserve"> boys were more commonly affected than girls. The female children from very poor families do not attend hospital and this could be the reason for slightly low prevalence of malnourishment among girls compared to male children.</w:t>
      </w:r>
    </w:p>
    <w:p w:rsidR="00B769A1" w:rsidRDefault="00B769A1" w:rsidP="00B769A1">
      <w:pPr>
        <w:jc w:val="both"/>
        <w:outlineLvl w:val="3"/>
        <w:rPr>
          <w:b/>
        </w:rPr>
      </w:pPr>
    </w:p>
    <w:p w:rsidR="00B769A1" w:rsidRPr="00881A8F" w:rsidRDefault="00B769A1" w:rsidP="00B769A1">
      <w:pPr>
        <w:jc w:val="both"/>
        <w:outlineLvl w:val="3"/>
        <w:rPr>
          <w:b/>
        </w:rPr>
      </w:pPr>
      <w:r w:rsidRPr="00881A8F">
        <w:rPr>
          <w:b/>
        </w:rPr>
        <w:t>CONCLUSION</w:t>
      </w:r>
    </w:p>
    <w:p w:rsidR="00B769A1" w:rsidRPr="00881A8F" w:rsidRDefault="00B769A1" w:rsidP="00B769A1">
      <w:pPr>
        <w:ind w:firstLine="720"/>
        <w:jc w:val="both"/>
        <w:outlineLvl w:val="3"/>
        <w:rPr>
          <w:b/>
          <w:bCs/>
        </w:rPr>
      </w:pPr>
      <w:r w:rsidRPr="00881A8F">
        <w:t>It is clear that the problem of malnutrition in India is of alarming magnitude. A major part of this problem is contributed by rural population. Tackling malnutrition in rural area requires a holistic approach, especially when targeting populations of school children.</w:t>
      </w:r>
      <w:r>
        <w:t xml:space="preserve"> </w:t>
      </w:r>
      <w:r w:rsidRPr="00881A8F">
        <w:t>The health and nutritional standards of school going children in this study were found to be unsatisfactory.</w:t>
      </w:r>
      <w:r>
        <w:t xml:space="preserve"> </w:t>
      </w:r>
      <w:r w:rsidRPr="00881A8F">
        <w:t>Among different morbidities; URTI and diarrhea is found most common morbidity.</w:t>
      </w:r>
    </w:p>
    <w:p w:rsidR="00B769A1" w:rsidRDefault="00B769A1" w:rsidP="00B769A1">
      <w:pPr>
        <w:jc w:val="both"/>
        <w:outlineLvl w:val="3"/>
      </w:pPr>
    </w:p>
    <w:p w:rsidR="00B769A1" w:rsidRPr="00881A8F" w:rsidRDefault="00B769A1" w:rsidP="00B769A1">
      <w:pPr>
        <w:ind w:firstLine="720"/>
        <w:jc w:val="both"/>
        <w:outlineLvl w:val="3"/>
        <w:rPr>
          <w:b/>
          <w:bCs/>
        </w:rPr>
      </w:pPr>
      <w:r w:rsidRPr="00881A8F">
        <w:t xml:space="preserve">The present study put more emphasis on the need for initiation of school health program in the school with more on prevention of disease like </w:t>
      </w:r>
      <w:proofErr w:type="spellStart"/>
      <w:r w:rsidRPr="00881A8F">
        <w:t>repiratory</w:t>
      </w:r>
      <w:proofErr w:type="spellEnd"/>
      <w:r w:rsidRPr="00881A8F">
        <w:t>, diarrheal, scabies infection/infestation and improvement of their nutritional status. The development of a country depends upon the development of children thus; if we help these children today the nation will get civilized citizen tomorrow.</w:t>
      </w:r>
    </w:p>
    <w:p w:rsidR="00B769A1" w:rsidRDefault="00B769A1" w:rsidP="00B769A1">
      <w:pPr>
        <w:jc w:val="both"/>
        <w:outlineLvl w:val="3"/>
        <w:rPr>
          <w:b/>
          <w:bCs/>
        </w:rPr>
      </w:pPr>
    </w:p>
    <w:p w:rsidR="00B769A1" w:rsidRPr="00881A8F" w:rsidRDefault="00B769A1" w:rsidP="00B769A1">
      <w:pPr>
        <w:jc w:val="both"/>
        <w:outlineLvl w:val="3"/>
        <w:rPr>
          <w:b/>
          <w:bCs/>
        </w:rPr>
      </w:pPr>
      <w:r w:rsidRPr="00881A8F">
        <w:rPr>
          <w:b/>
          <w:bCs/>
        </w:rPr>
        <w:t>REFERENCES</w:t>
      </w:r>
    </w:p>
    <w:p w:rsidR="00B769A1" w:rsidRPr="00023989"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r w:rsidRPr="00023989">
        <w:rPr>
          <w:rFonts w:ascii="Times New Roman" w:hAnsi="Times New Roman"/>
          <w:sz w:val="20"/>
          <w:szCs w:val="20"/>
        </w:rPr>
        <w:t>World Bank; Investing in Health: World Bank Report. Washington DC: America, 1993.</w:t>
      </w:r>
    </w:p>
    <w:p w:rsidR="00B769A1" w:rsidRPr="00023989"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r w:rsidRPr="00023989">
        <w:rPr>
          <w:rFonts w:ascii="Times New Roman" w:hAnsi="Times New Roman"/>
          <w:sz w:val="20"/>
          <w:szCs w:val="20"/>
        </w:rPr>
        <w:t xml:space="preserve">Kolbe L; Building the capacity of schools to improve health. San Francisco: </w:t>
      </w:r>
      <w:proofErr w:type="spellStart"/>
      <w:r w:rsidRPr="00023989">
        <w:rPr>
          <w:rFonts w:ascii="Times New Roman" w:hAnsi="Times New Roman"/>
          <w:sz w:val="20"/>
          <w:szCs w:val="20"/>
        </w:rPr>
        <w:t>Jossey</w:t>
      </w:r>
      <w:proofErr w:type="spellEnd"/>
      <w:r w:rsidRPr="00023989">
        <w:rPr>
          <w:rFonts w:ascii="Times New Roman" w:hAnsi="Times New Roman"/>
          <w:sz w:val="20"/>
          <w:szCs w:val="20"/>
        </w:rPr>
        <w:t>-Bass, 2001.</w:t>
      </w:r>
    </w:p>
    <w:p w:rsidR="00B769A1"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proofErr w:type="spellStart"/>
      <w:r w:rsidRPr="00023989">
        <w:rPr>
          <w:rFonts w:ascii="Times New Roman" w:hAnsi="Times New Roman"/>
          <w:sz w:val="20"/>
          <w:szCs w:val="20"/>
        </w:rPr>
        <w:t>Awasthi</w:t>
      </w:r>
      <w:proofErr w:type="spellEnd"/>
      <w:r w:rsidRPr="00023989">
        <w:rPr>
          <w:rFonts w:ascii="Times New Roman" w:hAnsi="Times New Roman"/>
          <w:sz w:val="20"/>
          <w:szCs w:val="20"/>
        </w:rPr>
        <w:t xml:space="preserve"> CP</w:t>
      </w:r>
      <w:r w:rsidRPr="00FD4901">
        <w:rPr>
          <w:rFonts w:ascii="Times New Roman" w:hAnsi="Times New Roman"/>
          <w:sz w:val="20"/>
          <w:szCs w:val="20"/>
        </w:rPr>
        <w:t xml:space="preserve">, Kumar S, </w:t>
      </w:r>
      <w:proofErr w:type="spellStart"/>
      <w:r w:rsidRPr="00FD4901">
        <w:rPr>
          <w:rFonts w:ascii="Times New Roman" w:hAnsi="Times New Roman"/>
          <w:sz w:val="20"/>
          <w:szCs w:val="20"/>
        </w:rPr>
        <w:t>Tiwari</w:t>
      </w:r>
      <w:proofErr w:type="spellEnd"/>
      <w:r w:rsidRPr="00FD4901">
        <w:rPr>
          <w:rFonts w:ascii="Times New Roman" w:hAnsi="Times New Roman"/>
          <w:sz w:val="20"/>
          <w:szCs w:val="20"/>
        </w:rPr>
        <w:t xml:space="preserve"> PP, Singh AB</w:t>
      </w:r>
      <w:r>
        <w:rPr>
          <w:rFonts w:ascii="Times New Roman" w:hAnsi="Times New Roman"/>
          <w:sz w:val="20"/>
          <w:szCs w:val="20"/>
        </w:rPr>
        <w:t xml:space="preserve">; </w:t>
      </w:r>
      <w:r w:rsidRPr="00FD4901">
        <w:rPr>
          <w:rFonts w:ascii="Times New Roman" w:hAnsi="Times New Roman"/>
          <w:sz w:val="20"/>
          <w:szCs w:val="20"/>
        </w:rPr>
        <w:t xml:space="preserve">Nutritional status of preschool and school </w:t>
      </w:r>
      <w:r w:rsidRPr="00FD4901">
        <w:rPr>
          <w:rFonts w:ascii="Times New Roman" w:hAnsi="Times New Roman"/>
          <w:sz w:val="20"/>
          <w:szCs w:val="20"/>
        </w:rPr>
        <w:lastRenderedPageBreak/>
        <w:t xml:space="preserve">children in rural area of </w:t>
      </w:r>
      <w:proofErr w:type="spellStart"/>
      <w:r w:rsidRPr="00FD4901">
        <w:rPr>
          <w:rFonts w:ascii="Times New Roman" w:hAnsi="Times New Roman"/>
          <w:sz w:val="20"/>
          <w:szCs w:val="20"/>
        </w:rPr>
        <w:t>Sultanpur</w:t>
      </w:r>
      <w:proofErr w:type="spellEnd"/>
      <w:r w:rsidRPr="00FD4901">
        <w:rPr>
          <w:rFonts w:ascii="Times New Roman" w:hAnsi="Times New Roman"/>
          <w:sz w:val="20"/>
          <w:szCs w:val="20"/>
        </w:rPr>
        <w:t xml:space="preserve"> district. J Dairying Foods &amp; Home Sci</w:t>
      </w:r>
      <w:r>
        <w:rPr>
          <w:rFonts w:ascii="Times New Roman" w:hAnsi="Times New Roman"/>
          <w:sz w:val="20"/>
          <w:szCs w:val="20"/>
        </w:rPr>
        <w:t>., 200;</w:t>
      </w:r>
      <w:r w:rsidRPr="00FD4901">
        <w:rPr>
          <w:rFonts w:ascii="Times New Roman" w:hAnsi="Times New Roman"/>
          <w:sz w:val="20"/>
          <w:szCs w:val="20"/>
        </w:rPr>
        <w:t xml:space="preserve"> 19: 16-21.</w:t>
      </w:r>
    </w:p>
    <w:p w:rsidR="00B769A1" w:rsidRPr="00FD4901"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proofErr w:type="spellStart"/>
      <w:r w:rsidRPr="00FD4901">
        <w:rPr>
          <w:rFonts w:ascii="Times New Roman" w:eastAsia="Times New Roman" w:hAnsi="Times New Roman"/>
          <w:sz w:val="20"/>
          <w:szCs w:val="20"/>
        </w:rPr>
        <w:t>Nandy</w:t>
      </w:r>
      <w:proofErr w:type="spellEnd"/>
      <w:r w:rsidRPr="00FD4901">
        <w:rPr>
          <w:rFonts w:ascii="Times New Roman" w:eastAsia="Times New Roman" w:hAnsi="Times New Roman"/>
          <w:sz w:val="20"/>
          <w:szCs w:val="20"/>
        </w:rPr>
        <w:t xml:space="preserve"> S, Irving M, Gordon D, Subramanian SV, Smi</w:t>
      </w:r>
      <w:r>
        <w:rPr>
          <w:rFonts w:ascii="Times New Roman" w:eastAsia="Times New Roman" w:hAnsi="Times New Roman"/>
          <w:sz w:val="20"/>
          <w:szCs w:val="20"/>
        </w:rPr>
        <w:t>th GD;</w:t>
      </w:r>
      <w:r w:rsidRPr="00FD4901">
        <w:rPr>
          <w:rFonts w:ascii="Times New Roman" w:eastAsia="Times New Roman" w:hAnsi="Times New Roman"/>
          <w:sz w:val="20"/>
          <w:szCs w:val="20"/>
        </w:rPr>
        <w:t xml:space="preserve"> Poverty, child </w:t>
      </w:r>
      <w:proofErr w:type="spellStart"/>
      <w:r w:rsidRPr="00FD4901">
        <w:rPr>
          <w:rFonts w:ascii="Times New Roman" w:eastAsia="Times New Roman" w:hAnsi="Times New Roman"/>
          <w:sz w:val="20"/>
          <w:szCs w:val="20"/>
        </w:rPr>
        <w:t>undernutrition</w:t>
      </w:r>
      <w:proofErr w:type="spellEnd"/>
      <w:r w:rsidRPr="00FD4901">
        <w:rPr>
          <w:rFonts w:ascii="Times New Roman" w:eastAsia="Times New Roman" w:hAnsi="Times New Roman"/>
          <w:sz w:val="20"/>
          <w:szCs w:val="20"/>
        </w:rPr>
        <w:t xml:space="preserve"> and morbidity: new evidence from India. Bull World </w:t>
      </w:r>
      <w:proofErr w:type="gramStart"/>
      <w:r w:rsidRPr="00FD4901">
        <w:rPr>
          <w:rFonts w:ascii="Times New Roman" w:eastAsia="Times New Roman" w:hAnsi="Times New Roman"/>
          <w:sz w:val="20"/>
          <w:szCs w:val="20"/>
        </w:rPr>
        <w:t>Organ</w:t>
      </w:r>
      <w:r>
        <w:rPr>
          <w:rFonts w:ascii="Times New Roman" w:eastAsia="Times New Roman" w:hAnsi="Times New Roman"/>
          <w:sz w:val="20"/>
          <w:szCs w:val="20"/>
        </w:rPr>
        <w:t>.,</w:t>
      </w:r>
      <w:proofErr w:type="gramEnd"/>
      <w:r>
        <w:rPr>
          <w:rFonts w:ascii="Times New Roman" w:eastAsia="Times New Roman" w:hAnsi="Times New Roman"/>
          <w:sz w:val="20"/>
          <w:szCs w:val="20"/>
        </w:rPr>
        <w:t xml:space="preserve"> 2005; 83</w:t>
      </w:r>
      <w:r w:rsidRPr="00FD4901">
        <w:rPr>
          <w:rFonts w:ascii="Times New Roman" w:eastAsia="Times New Roman" w:hAnsi="Times New Roman"/>
          <w:sz w:val="20"/>
          <w:szCs w:val="20"/>
        </w:rPr>
        <w:t>(3): 210-216.</w:t>
      </w:r>
    </w:p>
    <w:p w:rsidR="00B769A1" w:rsidRPr="00FD4901"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proofErr w:type="spellStart"/>
      <w:r w:rsidRPr="00FD4901">
        <w:rPr>
          <w:rFonts w:ascii="Times New Roman" w:eastAsia="Times New Roman" w:hAnsi="Times New Roman"/>
          <w:sz w:val="20"/>
          <w:szCs w:val="20"/>
        </w:rPr>
        <w:t>Som</w:t>
      </w:r>
      <w:proofErr w:type="spellEnd"/>
      <w:r w:rsidRPr="00FD4901">
        <w:rPr>
          <w:rFonts w:ascii="Times New Roman" w:eastAsia="Times New Roman" w:hAnsi="Times New Roman"/>
          <w:sz w:val="20"/>
          <w:szCs w:val="20"/>
        </w:rPr>
        <w:t xml:space="preserve"> S, Pal M, Bhatt</w:t>
      </w:r>
      <w:r>
        <w:rPr>
          <w:rFonts w:ascii="Times New Roman" w:eastAsia="Times New Roman" w:hAnsi="Times New Roman"/>
          <w:sz w:val="20"/>
          <w:szCs w:val="20"/>
        </w:rPr>
        <w:t xml:space="preserve">acharya B, </w:t>
      </w:r>
      <w:proofErr w:type="spellStart"/>
      <w:r>
        <w:rPr>
          <w:rFonts w:ascii="Times New Roman" w:eastAsia="Times New Roman" w:hAnsi="Times New Roman"/>
          <w:sz w:val="20"/>
          <w:szCs w:val="20"/>
        </w:rPr>
        <w:t>Bharati</w:t>
      </w:r>
      <w:proofErr w:type="spellEnd"/>
      <w:r>
        <w:rPr>
          <w:rFonts w:ascii="Times New Roman" w:eastAsia="Times New Roman" w:hAnsi="Times New Roman"/>
          <w:sz w:val="20"/>
          <w:szCs w:val="20"/>
        </w:rPr>
        <w:t xml:space="preserve"> S, </w:t>
      </w:r>
      <w:proofErr w:type="spellStart"/>
      <w:r>
        <w:rPr>
          <w:rFonts w:ascii="Times New Roman" w:eastAsia="Times New Roman" w:hAnsi="Times New Roman"/>
          <w:sz w:val="20"/>
          <w:szCs w:val="20"/>
        </w:rPr>
        <w:t>Bharati</w:t>
      </w:r>
      <w:proofErr w:type="spellEnd"/>
      <w:r>
        <w:rPr>
          <w:rFonts w:ascii="Times New Roman" w:eastAsia="Times New Roman" w:hAnsi="Times New Roman"/>
          <w:sz w:val="20"/>
          <w:szCs w:val="20"/>
        </w:rPr>
        <w:t xml:space="preserve"> </w:t>
      </w:r>
      <w:proofErr w:type="spellStart"/>
      <w:r>
        <w:rPr>
          <w:rFonts w:ascii="Times New Roman" w:eastAsia="Times New Roman" w:hAnsi="Times New Roman"/>
          <w:sz w:val="20"/>
          <w:szCs w:val="20"/>
        </w:rPr>
        <w:t>P;</w:t>
      </w:r>
      <w:r w:rsidRPr="00FD4901">
        <w:rPr>
          <w:rFonts w:ascii="Times New Roman" w:eastAsia="Times New Roman" w:hAnsi="Times New Roman"/>
          <w:sz w:val="20"/>
          <w:szCs w:val="20"/>
        </w:rPr>
        <w:t>Socieconomic</w:t>
      </w:r>
      <w:proofErr w:type="spellEnd"/>
      <w:r w:rsidRPr="00FD4901">
        <w:rPr>
          <w:rFonts w:ascii="Times New Roman" w:eastAsia="Times New Roman" w:hAnsi="Times New Roman"/>
          <w:sz w:val="20"/>
          <w:szCs w:val="20"/>
        </w:rPr>
        <w:t xml:space="preserve"> differentials in nutritional status of children in the states of West Bengal and Assam. J </w:t>
      </w:r>
      <w:proofErr w:type="spellStart"/>
      <w:r w:rsidRPr="00FD4901">
        <w:rPr>
          <w:rFonts w:ascii="Times New Roman" w:eastAsia="Times New Roman" w:hAnsi="Times New Roman"/>
          <w:sz w:val="20"/>
          <w:szCs w:val="20"/>
        </w:rPr>
        <w:t>Bioso</w:t>
      </w:r>
      <w:r>
        <w:rPr>
          <w:rFonts w:ascii="Times New Roman" w:eastAsia="Times New Roman" w:hAnsi="Times New Roman"/>
          <w:sz w:val="20"/>
          <w:szCs w:val="20"/>
        </w:rPr>
        <w:t>c</w:t>
      </w:r>
      <w:proofErr w:type="spellEnd"/>
      <w:r>
        <w:rPr>
          <w:rFonts w:ascii="Times New Roman" w:eastAsia="Times New Roman" w:hAnsi="Times New Roman"/>
          <w:sz w:val="20"/>
          <w:szCs w:val="20"/>
        </w:rPr>
        <w:t xml:space="preserve"> Sci., 2006; 38</w:t>
      </w:r>
      <w:r w:rsidRPr="00FD4901">
        <w:rPr>
          <w:rFonts w:ascii="Times New Roman" w:eastAsia="Times New Roman" w:hAnsi="Times New Roman"/>
          <w:sz w:val="20"/>
          <w:szCs w:val="20"/>
        </w:rPr>
        <w:t>(5): 625-642.</w:t>
      </w:r>
    </w:p>
    <w:p w:rsidR="00B769A1" w:rsidRPr="003935A0"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proofErr w:type="spellStart"/>
      <w:r w:rsidRPr="00FD4901">
        <w:rPr>
          <w:rFonts w:ascii="Times New Roman" w:eastAsia="Times New Roman" w:hAnsi="Times New Roman"/>
          <w:sz w:val="20"/>
          <w:szCs w:val="20"/>
        </w:rPr>
        <w:t>Raj</w:t>
      </w:r>
      <w:r>
        <w:rPr>
          <w:rFonts w:ascii="Times New Roman" w:eastAsia="Times New Roman" w:hAnsi="Times New Roman"/>
          <w:sz w:val="20"/>
          <w:szCs w:val="20"/>
        </w:rPr>
        <w:t>aram</w:t>
      </w:r>
      <w:proofErr w:type="spellEnd"/>
      <w:r>
        <w:rPr>
          <w:rFonts w:ascii="Times New Roman" w:eastAsia="Times New Roman" w:hAnsi="Times New Roman"/>
          <w:sz w:val="20"/>
          <w:szCs w:val="20"/>
        </w:rPr>
        <w:t xml:space="preserve"> S, </w:t>
      </w:r>
      <w:proofErr w:type="spellStart"/>
      <w:r>
        <w:rPr>
          <w:rFonts w:ascii="Times New Roman" w:eastAsia="Times New Roman" w:hAnsi="Times New Roman"/>
          <w:sz w:val="20"/>
          <w:szCs w:val="20"/>
        </w:rPr>
        <w:t>Zottarelli</w:t>
      </w:r>
      <w:proofErr w:type="spellEnd"/>
      <w:r>
        <w:rPr>
          <w:rFonts w:ascii="Times New Roman" w:eastAsia="Times New Roman" w:hAnsi="Times New Roman"/>
          <w:sz w:val="20"/>
          <w:szCs w:val="20"/>
        </w:rPr>
        <w:t xml:space="preserve"> LK, Sunil TS;</w:t>
      </w:r>
      <w:r w:rsidRPr="00FD4901">
        <w:rPr>
          <w:rFonts w:ascii="Times New Roman" w:eastAsia="Times New Roman" w:hAnsi="Times New Roman"/>
          <w:sz w:val="20"/>
          <w:szCs w:val="20"/>
        </w:rPr>
        <w:t xml:space="preserve"> Individual, household, </w:t>
      </w:r>
      <w:proofErr w:type="spellStart"/>
      <w:r w:rsidRPr="00FD4901">
        <w:rPr>
          <w:rFonts w:ascii="Times New Roman" w:eastAsia="Times New Roman" w:hAnsi="Times New Roman"/>
          <w:sz w:val="20"/>
          <w:szCs w:val="20"/>
        </w:rPr>
        <w:t>programme</w:t>
      </w:r>
      <w:proofErr w:type="spellEnd"/>
      <w:r w:rsidRPr="00FD4901">
        <w:rPr>
          <w:rFonts w:ascii="Times New Roman" w:eastAsia="Times New Roman" w:hAnsi="Times New Roman"/>
          <w:sz w:val="20"/>
          <w:szCs w:val="20"/>
        </w:rPr>
        <w:t xml:space="preserve"> and community effects on childhood </w:t>
      </w:r>
      <w:r w:rsidRPr="003935A0">
        <w:rPr>
          <w:rFonts w:ascii="Times New Roman" w:eastAsia="Times New Roman" w:hAnsi="Times New Roman"/>
          <w:sz w:val="20"/>
          <w:szCs w:val="20"/>
        </w:rPr>
        <w:t xml:space="preserve">malnutrition in rural India. </w:t>
      </w:r>
      <w:proofErr w:type="spellStart"/>
      <w:r w:rsidRPr="003935A0">
        <w:rPr>
          <w:rFonts w:ascii="Times New Roman" w:eastAsia="Times New Roman" w:hAnsi="Times New Roman"/>
          <w:sz w:val="20"/>
          <w:szCs w:val="20"/>
        </w:rPr>
        <w:t>Matern</w:t>
      </w:r>
      <w:proofErr w:type="spellEnd"/>
      <w:r w:rsidRPr="003935A0">
        <w:rPr>
          <w:rFonts w:ascii="Times New Roman" w:eastAsia="Times New Roman" w:hAnsi="Times New Roman"/>
          <w:sz w:val="20"/>
          <w:szCs w:val="20"/>
        </w:rPr>
        <w:t xml:space="preserve"> Child </w:t>
      </w:r>
      <w:proofErr w:type="spellStart"/>
      <w:proofErr w:type="gramStart"/>
      <w:r w:rsidRPr="003935A0">
        <w:rPr>
          <w:rFonts w:ascii="Times New Roman" w:eastAsia="Times New Roman" w:hAnsi="Times New Roman"/>
          <w:sz w:val="20"/>
          <w:szCs w:val="20"/>
        </w:rPr>
        <w:t>Nutr</w:t>
      </w:r>
      <w:proofErr w:type="spellEnd"/>
      <w:r w:rsidRPr="003935A0">
        <w:rPr>
          <w:rFonts w:ascii="Times New Roman" w:eastAsia="Times New Roman" w:hAnsi="Times New Roman"/>
          <w:sz w:val="20"/>
          <w:szCs w:val="20"/>
        </w:rPr>
        <w:t>.,</w:t>
      </w:r>
      <w:proofErr w:type="gramEnd"/>
      <w:r w:rsidRPr="003935A0">
        <w:rPr>
          <w:rFonts w:ascii="Times New Roman" w:eastAsia="Times New Roman" w:hAnsi="Times New Roman"/>
          <w:sz w:val="20"/>
          <w:szCs w:val="20"/>
        </w:rPr>
        <w:t xml:space="preserve"> 2007; 3(2): 129-140.</w:t>
      </w:r>
    </w:p>
    <w:p w:rsidR="00B769A1" w:rsidRPr="003935A0"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r w:rsidRPr="003935A0">
        <w:rPr>
          <w:rFonts w:ascii="Times New Roman" w:hAnsi="Times New Roman"/>
          <w:sz w:val="20"/>
          <w:szCs w:val="20"/>
        </w:rPr>
        <w:t xml:space="preserve">Kumar P; Social Classification need for constant Upgrading. Ind. J </w:t>
      </w:r>
      <w:proofErr w:type="spellStart"/>
      <w:r w:rsidRPr="003935A0">
        <w:rPr>
          <w:rFonts w:ascii="Times New Roman" w:hAnsi="Times New Roman"/>
          <w:sz w:val="20"/>
          <w:szCs w:val="20"/>
        </w:rPr>
        <w:t>Comm</w:t>
      </w:r>
      <w:proofErr w:type="spellEnd"/>
      <w:r w:rsidRPr="003935A0">
        <w:rPr>
          <w:rFonts w:ascii="Times New Roman" w:hAnsi="Times New Roman"/>
          <w:sz w:val="20"/>
          <w:szCs w:val="20"/>
        </w:rPr>
        <w:t xml:space="preserve"> Med; 1993: 18(2): 60-61.</w:t>
      </w:r>
    </w:p>
    <w:p w:rsidR="00B769A1" w:rsidRPr="00540B5A"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proofErr w:type="spellStart"/>
      <w:r w:rsidRPr="003935A0">
        <w:rPr>
          <w:rFonts w:ascii="Times New Roman" w:eastAsia="Times New Roman" w:hAnsi="Times New Roman"/>
          <w:sz w:val="20"/>
          <w:szCs w:val="20"/>
        </w:rPr>
        <w:t>Waterlow</w:t>
      </w:r>
      <w:proofErr w:type="spellEnd"/>
      <w:r w:rsidRPr="003935A0">
        <w:rPr>
          <w:rFonts w:ascii="Times New Roman" w:eastAsia="Times New Roman" w:hAnsi="Times New Roman"/>
          <w:sz w:val="20"/>
          <w:szCs w:val="20"/>
        </w:rPr>
        <w:t xml:space="preserve"> IC</w:t>
      </w:r>
      <w:r w:rsidRPr="00FD4901">
        <w:rPr>
          <w:rFonts w:ascii="Times New Roman" w:eastAsia="Times New Roman" w:hAnsi="Times New Roman"/>
          <w:sz w:val="20"/>
          <w:szCs w:val="20"/>
        </w:rPr>
        <w:t xml:space="preserve">, </w:t>
      </w:r>
      <w:proofErr w:type="spellStart"/>
      <w:r w:rsidRPr="00FD4901">
        <w:rPr>
          <w:rFonts w:ascii="Times New Roman" w:eastAsia="Times New Roman" w:hAnsi="Times New Roman"/>
          <w:sz w:val="20"/>
          <w:szCs w:val="20"/>
        </w:rPr>
        <w:t>Buzina</w:t>
      </w:r>
      <w:proofErr w:type="spellEnd"/>
      <w:r w:rsidRPr="00FD4901">
        <w:rPr>
          <w:rFonts w:ascii="Times New Roman" w:eastAsia="Times New Roman" w:hAnsi="Times New Roman"/>
          <w:sz w:val="20"/>
          <w:szCs w:val="20"/>
        </w:rPr>
        <w:t xml:space="preserve"> R, Keller W, </w:t>
      </w:r>
      <w:r>
        <w:rPr>
          <w:rFonts w:ascii="Times New Roman" w:eastAsia="Times New Roman" w:hAnsi="Times New Roman"/>
          <w:sz w:val="20"/>
          <w:szCs w:val="20"/>
        </w:rPr>
        <w:t xml:space="preserve">Lane IM, </w:t>
      </w:r>
      <w:proofErr w:type="spellStart"/>
      <w:r>
        <w:rPr>
          <w:rFonts w:ascii="Times New Roman" w:eastAsia="Times New Roman" w:hAnsi="Times New Roman"/>
          <w:sz w:val="20"/>
          <w:szCs w:val="20"/>
        </w:rPr>
        <w:t>Nichaman</w:t>
      </w:r>
      <w:proofErr w:type="spellEnd"/>
      <w:r>
        <w:rPr>
          <w:rFonts w:ascii="Times New Roman" w:eastAsia="Times New Roman" w:hAnsi="Times New Roman"/>
          <w:sz w:val="20"/>
          <w:szCs w:val="20"/>
        </w:rPr>
        <w:t xml:space="preserve"> MZ, Tanner IM; </w:t>
      </w:r>
      <w:r w:rsidRPr="00FD4901">
        <w:rPr>
          <w:rFonts w:ascii="Times New Roman" w:eastAsia="Times New Roman" w:hAnsi="Times New Roman"/>
          <w:bCs/>
          <w:sz w:val="20"/>
          <w:szCs w:val="20"/>
        </w:rPr>
        <w:t xml:space="preserve">The presentation and use of height and weight data for </w:t>
      </w:r>
      <w:r w:rsidRPr="00540B5A">
        <w:rPr>
          <w:rFonts w:ascii="Times New Roman" w:eastAsia="Times New Roman" w:hAnsi="Times New Roman"/>
          <w:bCs/>
          <w:sz w:val="20"/>
          <w:szCs w:val="20"/>
        </w:rPr>
        <w:t xml:space="preserve">comparing the nutritional status of groups of children under the age of 10 years. </w:t>
      </w:r>
      <w:r w:rsidRPr="00540B5A">
        <w:rPr>
          <w:rFonts w:ascii="Times New Roman" w:eastAsia="Times New Roman" w:hAnsi="Times New Roman"/>
          <w:iCs/>
          <w:sz w:val="20"/>
          <w:szCs w:val="20"/>
        </w:rPr>
        <w:t xml:space="preserve">Bull World Health </w:t>
      </w:r>
      <w:proofErr w:type="gramStart"/>
      <w:r w:rsidRPr="00540B5A">
        <w:rPr>
          <w:rFonts w:ascii="Times New Roman" w:eastAsia="Times New Roman" w:hAnsi="Times New Roman"/>
          <w:iCs/>
          <w:sz w:val="20"/>
          <w:szCs w:val="20"/>
        </w:rPr>
        <w:t>Organ</w:t>
      </w:r>
      <w:r>
        <w:rPr>
          <w:rFonts w:ascii="Times New Roman" w:eastAsia="Times New Roman" w:hAnsi="Times New Roman"/>
          <w:iCs/>
          <w:sz w:val="20"/>
          <w:szCs w:val="20"/>
        </w:rPr>
        <w:t>.,</w:t>
      </w:r>
      <w:proofErr w:type="gramEnd"/>
      <w:r>
        <w:rPr>
          <w:rFonts w:ascii="Times New Roman" w:eastAsia="Times New Roman" w:hAnsi="Times New Roman"/>
          <w:sz w:val="20"/>
          <w:szCs w:val="20"/>
        </w:rPr>
        <w:t xml:space="preserve"> 1977; </w:t>
      </w:r>
      <w:r w:rsidRPr="00540B5A">
        <w:rPr>
          <w:rFonts w:ascii="Times New Roman" w:eastAsia="Times New Roman" w:hAnsi="Times New Roman"/>
          <w:bCs/>
          <w:sz w:val="20"/>
          <w:szCs w:val="20"/>
        </w:rPr>
        <w:t>55</w:t>
      </w:r>
      <w:r>
        <w:rPr>
          <w:rFonts w:ascii="Times New Roman" w:eastAsia="Times New Roman" w:hAnsi="Times New Roman"/>
          <w:bCs/>
          <w:sz w:val="20"/>
          <w:szCs w:val="20"/>
        </w:rPr>
        <w:t>(4)</w:t>
      </w:r>
      <w:r w:rsidRPr="00540B5A">
        <w:rPr>
          <w:rFonts w:ascii="Times New Roman" w:eastAsia="Times New Roman" w:hAnsi="Times New Roman"/>
          <w:bCs/>
          <w:sz w:val="20"/>
          <w:szCs w:val="20"/>
        </w:rPr>
        <w:t>:</w:t>
      </w:r>
      <w:r>
        <w:rPr>
          <w:rFonts w:ascii="Times New Roman" w:eastAsia="Times New Roman" w:hAnsi="Times New Roman"/>
          <w:bCs/>
          <w:sz w:val="20"/>
          <w:szCs w:val="20"/>
        </w:rPr>
        <w:t xml:space="preserve"> </w:t>
      </w:r>
      <w:r w:rsidRPr="00540B5A">
        <w:rPr>
          <w:rFonts w:ascii="Times New Roman" w:eastAsia="Times New Roman" w:hAnsi="Times New Roman"/>
          <w:sz w:val="20"/>
          <w:szCs w:val="20"/>
        </w:rPr>
        <w:t xml:space="preserve">489-498. </w:t>
      </w:r>
    </w:p>
    <w:p w:rsidR="00B769A1" w:rsidRPr="006E7ACA"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proofErr w:type="spellStart"/>
      <w:r w:rsidRPr="00540B5A">
        <w:rPr>
          <w:rFonts w:ascii="Times New Roman" w:eastAsia="Times New Roman" w:hAnsi="Times New Roman"/>
          <w:sz w:val="20"/>
          <w:szCs w:val="20"/>
        </w:rPr>
        <w:t>Kuczmarski</w:t>
      </w:r>
      <w:proofErr w:type="spellEnd"/>
      <w:r w:rsidRPr="00540B5A">
        <w:rPr>
          <w:rFonts w:ascii="Times New Roman" w:eastAsia="Times New Roman" w:hAnsi="Times New Roman"/>
          <w:sz w:val="20"/>
          <w:szCs w:val="20"/>
        </w:rPr>
        <w:t xml:space="preserve"> RJ, Ogden CL, </w:t>
      </w:r>
      <w:proofErr w:type="spellStart"/>
      <w:r w:rsidRPr="00540B5A">
        <w:rPr>
          <w:rFonts w:ascii="Times New Roman" w:eastAsia="Times New Roman" w:hAnsi="Times New Roman"/>
          <w:sz w:val="20"/>
          <w:szCs w:val="20"/>
        </w:rPr>
        <w:t>Guo</w:t>
      </w:r>
      <w:proofErr w:type="spellEnd"/>
      <w:r w:rsidRPr="00540B5A">
        <w:rPr>
          <w:rFonts w:ascii="Times New Roman" w:eastAsia="Times New Roman" w:hAnsi="Times New Roman"/>
          <w:sz w:val="20"/>
          <w:szCs w:val="20"/>
        </w:rPr>
        <w:t xml:space="preserve"> SS, </w:t>
      </w:r>
      <w:proofErr w:type="spellStart"/>
      <w:r w:rsidRPr="00540B5A">
        <w:rPr>
          <w:rFonts w:ascii="Times New Roman" w:eastAsia="Times New Roman" w:hAnsi="Times New Roman"/>
          <w:sz w:val="20"/>
          <w:szCs w:val="20"/>
        </w:rPr>
        <w:t>Grum</w:t>
      </w:r>
      <w:r>
        <w:rPr>
          <w:rFonts w:ascii="Times New Roman" w:eastAsia="Times New Roman" w:hAnsi="Times New Roman"/>
          <w:sz w:val="20"/>
          <w:szCs w:val="20"/>
        </w:rPr>
        <w:t>mer</w:t>
      </w:r>
      <w:proofErr w:type="spellEnd"/>
      <w:r>
        <w:rPr>
          <w:rFonts w:ascii="Times New Roman" w:eastAsia="Times New Roman" w:hAnsi="Times New Roman"/>
          <w:sz w:val="20"/>
          <w:szCs w:val="20"/>
        </w:rPr>
        <w:t xml:space="preserve">-Strawn LM, </w:t>
      </w:r>
      <w:proofErr w:type="spellStart"/>
      <w:r>
        <w:rPr>
          <w:rFonts w:ascii="Times New Roman" w:eastAsia="Times New Roman" w:hAnsi="Times New Roman"/>
          <w:sz w:val="20"/>
          <w:szCs w:val="20"/>
        </w:rPr>
        <w:t>Flegal</w:t>
      </w:r>
      <w:proofErr w:type="spellEnd"/>
      <w:r>
        <w:rPr>
          <w:rFonts w:ascii="Times New Roman" w:eastAsia="Times New Roman" w:hAnsi="Times New Roman"/>
          <w:sz w:val="20"/>
          <w:szCs w:val="20"/>
        </w:rPr>
        <w:t xml:space="preserve"> KM, Mei Z </w:t>
      </w:r>
      <w:r w:rsidRPr="00540B5A">
        <w:rPr>
          <w:rFonts w:ascii="Times New Roman" w:eastAsia="Times New Roman" w:hAnsi="Times New Roman"/>
          <w:i/>
          <w:iCs/>
          <w:sz w:val="20"/>
          <w:szCs w:val="20"/>
        </w:rPr>
        <w:t>et al</w:t>
      </w:r>
      <w:r>
        <w:rPr>
          <w:rFonts w:ascii="Times New Roman" w:eastAsia="Times New Roman" w:hAnsi="Times New Roman"/>
          <w:sz w:val="20"/>
          <w:szCs w:val="20"/>
        </w:rPr>
        <w:t>.;</w:t>
      </w:r>
      <w:r w:rsidRPr="00540B5A">
        <w:rPr>
          <w:rFonts w:ascii="Times New Roman" w:eastAsia="Times New Roman" w:hAnsi="Times New Roman"/>
          <w:sz w:val="20"/>
          <w:szCs w:val="20"/>
        </w:rPr>
        <w:t xml:space="preserve"> </w:t>
      </w:r>
      <w:r w:rsidRPr="00540B5A">
        <w:rPr>
          <w:rFonts w:ascii="Times New Roman" w:eastAsia="Times New Roman" w:hAnsi="Times New Roman"/>
          <w:bCs/>
          <w:sz w:val="20"/>
          <w:szCs w:val="20"/>
        </w:rPr>
        <w:t xml:space="preserve">2000 CDC Growth Charts for the </w:t>
      </w:r>
      <w:r w:rsidRPr="006E7ACA">
        <w:rPr>
          <w:rFonts w:ascii="Times New Roman" w:eastAsia="Times New Roman" w:hAnsi="Times New Roman"/>
          <w:bCs/>
          <w:sz w:val="20"/>
          <w:szCs w:val="20"/>
        </w:rPr>
        <w:t xml:space="preserve">United States: methods and development. </w:t>
      </w:r>
      <w:r w:rsidRPr="006E7ACA">
        <w:rPr>
          <w:rFonts w:ascii="Times New Roman" w:eastAsia="Times New Roman" w:hAnsi="Times New Roman"/>
          <w:iCs/>
          <w:sz w:val="20"/>
          <w:szCs w:val="20"/>
        </w:rPr>
        <w:t>Vital Health Stat.,</w:t>
      </w:r>
      <w:r w:rsidRPr="006E7ACA">
        <w:rPr>
          <w:rFonts w:ascii="Times New Roman" w:eastAsia="Times New Roman" w:hAnsi="Times New Roman"/>
          <w:sz w:val="20"/>
          <w:szCs w:val="20"/>
        </w:rPr>
        <w:t xml:space="preserve"> 2002;</w:t>
      </w:r>
      <w:r w:rsidRPr="006E7ACA">
        <w:rPr>
          <w:rFonts w:ascii="Times New Roman" w:eastAsia="Times New Roman" w:hAnsi="Times New Roman"/>
          <w:bCs/>
          <w:sz w:val="20"/>
          <w:szCs w:val="20"/>
        </w:rPr>
        <w:t xml:space="preserve"> </w:t>
      </w:r>
      <w:r w:rsidRPr="006E7ACA">
        <w:rPr>
          <w:rFonts w:ascii="Times New Roman" w:eastAsia="Times New Roman" w:hAnsi="Times New Roman"/>
          <w:sz w:val="20"/>
          <w:szCs w:val="20"/>
        </w:rPr>
        <w:t>246</w:t>
      </w:r>
      <w:r w:rsidRPr="006E7ACA">
        <w:rPr>
          <w:rFonts w:ascii="Times New Roman" w:eastAsia="Times New Roman" w:hAnsi="Times New Roman"/>
          <w:bCs/>
          <w:sz w:val="20"/>
          <w:szCs w:val="20"/>
        </w:rPr>
        <w:t>:</w:t>
      </w:r>
      <w:r w:rsidRPr="006E7ACA">
        <w:rPr>
          <w:rFonts w:ascii="Times New Roman" w:eastAsia="Times New Roman" w:hAnsi="Times New Roman"/>
          <w:sz w:val="20"/>
          <w:szCs w:val="20"/>
        </w:rPr>
        <w:t xml:space="preserve">1-190. </w:t>
      </w:r>
      <w:r w:rsidRPr="006E7ACA">
        <w:rPr>
          <w:rFonts w:eastAsia="Times New Roman"/>
          <w:noProof/>
          <w:lang w:val="en-IN" w:eastAsia="en-IN"/>
        </w:rPr>
        <w:drawing>
          <wp:inline distT="0" distB="0" distL="0" distR="0">
            <wp:extent cx="9525" cy="9525"/>
            <wp:effectExtent l="0" t="0" r="0" b="0"/>
            <wp:docPr id="13" name="Picture 13" descr="OpenURL">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OpenURL">
                      <a:hlinkClick r:id="rId15"/>
                    </pic:cNvPr>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769A1" w:rsidRPr="006E7ACA"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r w:rsidRPr="006E7ACA">
        <w:rPr>
          <w:rFonts w:ascii="Times New Roman" w:eastAsia="Times New Roman" w:hAnsi="Times New Roman"/>
          <w:sz w:val="20"/>
          <w:szCs w:val="20"/>
        </w:rPr>
        <w:t xml:space="preserve">WHO Expert Committee on Physical Status; </w:t>
      </w:r>
      <w:r w:rsidRPr="006E7ACA">
        <w:rPr>
          <w:rFonts w:ascii="Times New Roman" w:eastAsia="Times New Roman" w:hAnsi="Times New Roman"/>
          <w:bCs/>
          <w:sz w:val="20"/>
          <w:szCs w:val="20"/>
        </w:rPr>
        <w:t xml:space="preserve">Physical status: the use and interpretation of anthropometry, report of a WHO expert committee. </w:t>
      </w:r>
      <w:r w:rsidRPr="006E7ACA">
        <w:rPr>
          <w:rFonts w:ascii="Times New Roman" w:eastAsia="Times New Roman" w:hAnsi="Times New Roman"/>
          <w:iCs/>
          <w:sz w:val="20"/>
          <w:szCs w:val="20"/>
        </w:rPr>
        <w:t>Geneva, World Health Organization</w:t>
      </w:r>
      <w:r w:rsidRPr="006E7ACA">
        <w:rPr>
          <w:rFonts w:ascii="Times New Roman" w:eastAsia="Times New Roman" w:hAnsi="Times New Roman"/>
          <w:sz w:val="20"/>
          <w:szCs w:val="20"/>
        </w:rPr>
        <w:t xml:space="preserve">, WHO Technical Report Series, </w:t>
      </w:r>
      <w:r w:rsidRPr="006E7ACA">
        <w:rPr>
          <w:rFonts w:ascii="Times New Roman" w:eastAsia="Times New Roman" w:hAnsi="Times New Roman"/>
          <w:sz w:val="20"/>
          <w:szCs w:val="20"/>
        </w:rPr>
        <w:lastRenderedPageBreak/>
        <w:t xml:space="preserve">No. 854, 1995. Available from http://whqlibdoc.who.int/trs/WHO_TRS_854.pdf </w:t>
      </w:r>
      <w:hyperlink r:id="rId17" w:tooltip="Archive copy of webpage" w:history="1">
        <w:proofErr w:type="spellStart"/>
        <w:r w:rsidRPr="006E7ACA">
          <w:rPr>
            <w:rFonts w:ascii="Times New Roman" w:eastAsia="Times New Roman" w:hAnsi="Times New Roman"/>
            <w:sz w:val="20"/>
            <w:szCs w:val="20"/>
          </w:rPr>
          <w:t>webcite</w:t>
        </w:r>
        <w:proofErr w:type="spellEnd"/>
      </w:hyperlink>
    </w:p>
    <w:p w:rsidR="00B769A1" w:rsidRPr="00540B5A"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r w:rsidRPr="006E7ACA">
        <w:rPr>
          <w:rFonts w:ascii="Times New Roman" w:hAnsi="Times New Roman"/>
          <w:sz w:val="20"/>
          <w:szCs w:val="20"/>
        </w:rPr>
        <w:t>For assessing growth and development of</w:t>
      </w:r>
      <w:r w:rsidRPr="00540B5A">
        <w:rPr>
          <w:rFonts w:ascii="Times New Roman" w:hAnsi="Times New Roman"/>
          <w:sz w:val="20"/>
          <w:szCs w:val="20"/>
        </w:rPr>
        <w:t xml:space="preserve"> the world’s children. Geneva: WHO, 2010</w:t>
      </w:r>
      <w:r>
        <w:rPr>
          <w:rFonts w:ascii="Times New Roman" w:hAnsi="Times New Roman"/>
          <w:sz w:val="20"/>
          <w:szCs w:val="20"/>
        </w:rPr>
        <w:t xml:space="preserve">. Available from </w:t>
      </w:r>
      <w:r w:rsidRPr="00540B5A">
        <w:rPr>
          <w:rFonts w:ascii="Times New Roman" w:hAnsi="Times New Roman"/>
          <w:sz w:val="20"/>
          <w:szCs w:val="20"/>
        </w:rPr>
        <w:t>http://www.who.int/childgrowth/software/en/</w:t>
      </w:r>
    </w:p>
    <w:p w:rsidR="00B769A1" w:rsidRPr="006E613F"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proofErr w:type="spellStart"/>
      <w:r w:rsidRPr="006E613F">
        <w:rPr>
          <w:rFonts w:ascii="Times New Roman" w:eastAsia="Times New Roman" w:hAnsi="Times New Roman"/>
          <w:bCs/>
          <w:sz w:val="20"/>
          <w:szCs w:val="20"/>
        </w:rPr>
        <w:t>Saluja</w:t>
      </w:r>
      <w:proofErr w:type="spellEnd"/>
      <w:r w:rsidRPr="006E613F">
        <w:rPr>
          <w:rFonts w:ascii="Times New Roman" w:eastAsia="Times New Roman" w:hAnsi="Times New Roman"/>
          <w:bCs/>
          <w:sz w:val="20"/>
          <w:szCs w:val="20"/>
        </w:rPr>
        <w:t xml:space="preserve"> N, </w:t>
      </w:r>
      <w:proofErr w:type="spellStart"/>
      <w:r w:rsidRPr="006E613F">
        <w:rPr>
          <w:rFonts w:ascii="Times New Roman" w:eastAsia="Times New Roman" w:hAnsi="Times New Roman"/>
          <w:bCs/>
          <w:sz w:val="20"/>
          <w:szCs w:val="20"/>
        </w:rPr>
        <w:t>Garg</w:t>
      </w:r>
      <w:proofErr w:type="spellEnd"/>
      <w:r w:rsidRPr="006E613F">
        <w:rPr>
          <w:rFonts w:ascii="Times New Roman" w:eastAsia="Times New Roman" w:hAnsi="Times New Roman"/>
          <w:bCs/>
          <w:sz w:val="20"/>
          <w:szCs w:val="20"/>
        </w:rPr>
        <w:t xml:space="preserve"> S, Chopra H, </w:t>
      </w:r>
      <w:proofErr w:type="spellStart"/>
      <w:r w:rsidRPr="006E613F">
        <w:rPr>
          <w:rFonts w:ascii="Times New Roman" w:eastAsia="Times New Roman" w:hAnsi="Times New Roman"/>
          <w:bCs/>
          <w:sz w:val="20"/>
          <w:szCs w:val="20"/>
        </w:rPr>
        <w:t>Bajpai</w:t>
      </w:r>
      <w:proofErr w:type="spellEnd"/>
      <w:r w:rsidRPr="006E613F">
        <w:rPr>
          <w:rFonts w:ascii="Times New Roman" w:eastAsia="Times New Roman" w:hAnsi="Times New Roman"/>
          <w:bCs/>
          <w:sz w:val="20"/>
          <w:szCs w:val="20"/>
        </w:rPr>
        <w:t xml:space="preserve"> S, </w:t>
      </w:r>
      <w:proofErr w:type="spellStart"/>
      <w:r w:rsidRPr="006E613F">
        <w:rPr>
          <w:rFonts w:ascii="Times New Roman" w:eastAsia="Times New Roman" w:hAnsi="Times New Roman"/>
          <w:bCs/>
          <w:sz w:val="20"/>
          <w:szCs w:val="20"/>
        </w:rPr>
        <w:t>Pandey</w:t>
      </w:r>
      <w:proofErr w:type="spellEnd"/>
      <w:r w:rsidRPr="006E613F">
        <w:rPr>
          <w:rFonts w:ascii="Times New Roman" w:eastAsia="Times New Roman" w:hAnsi="Times New Roman"/>
          <w:bCs/>
          <w:sz w:val="20"/>
          <w:szCs w:val="20"/>
        </w:rPr>
        <w:t xml:space="preserve"> S; Socio-demographic factors affecting morbidity in primary school children in urban area of Meerut. The Internet Journal of Epidemiology, 2011; 9(2). Available from http://ispub.com/IJE/9/2/12920</w:t>
      </w:r>
    </w:p>
    <w:p w:rsidR="00B769A1" w:rsidRPr="00540B5A"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r w:rsidRPr="00540B5A">
        <w:rPr>
          <w:rFonts w:ascii="Times New Roman" w:eastAsia="Times New Roman" w:hAnsi="Times New Roman"/>
          <w:sz w:val="20"/>
          <w:szCs w:val="20"/>
        </w:rPr>
        <w:t>Bose</w:t>
      </w:r>
      <w:r>
        <w:rPr>
          <w:rFonts w:ascii="Times New Roman" w:eastAsia="Times New Roman" w:hAnsi="Times New Roman"/>
          <w:sz w:val="20"/>
          <w:szCs w:val="20"/>
        </w:rPr>
        <w:t xml:space="preserve"> K</w:t>
      </w:r>
      <w:r w:rsidRPr="00540B5A">
        <w:rPr>
          <w:rFonts w:ascii="Times New Roman" w:eastAsia="Times New Roman" w:hAnsi="Times New Roman"/>
          <w:sz w:val="20"/>
          <w:szCs w:val="20"/>
        </w:rPr>
        <w:t xml:space="preserve">, </w:t>
      </w:r>
      <w:proofErr w:type="spellStart"/>
      <w:r w:rsidRPr="00540B5A">
        <w:rPr>
          <w:rFonts w:ascii="Times New Roman" w:eastAsia="Times New Roman" w:hAnsi="Times New Roman"/>
          <w:sz w:val="20"/>
          <w:szCs w:val="20"/>
        </w:rPr>
        <w:t>Bisai</w:t>
      </w:r>
      <w:proofErr w:type="spellEnd"/>
      <w:r>
        <w:rPr>
          <w:rFonts w:ascii="Times New Roman" w:eastAsia="Times New Roman" w:hAnsi="Times New Roman"/>
          <w:sz w:val="20"/>
          <w:szCs w:val="20"/>
        </w:rPr>
        <w:t xml:space="preserve"> S</w:t>
      </w:r>
      <w:r w:rsidRPr="00540B5A">
        <w:rPr>
          <w:rFonts w:ascii="Times New Roman" w:eastAsia="Times New Roman" w:hAnsi="Times New Roman"/>
          <w:sz w:val="20"/>
          <w:szCs w:val="20"/>
        </w:rPr>
        <w:t>, Mukherjee</w:t>
      </w:r>
      <w:r>
        <w:rPr>
          <w:rFonts w:ascii="Times New Roman" w:eastAsia="Times New Roman" w:hAnsi="Times New Roman"/>
          <w:sz w:val="20"/>
          <w:szCs w:val="20"/>
        </w:rPr>
        <w:t xml:space="preserve"> S; </w:t>
      </w:r>
      <w:r w:rsidRPr="00540B5A">
        <w:rPr>
          <w:rFonts w:ascii="Times New Roman" w:eastAsia="Times New Roman" w:hAnsi="Times New Roman"/>
          <w:iCs/>
          <w:sz w:val="20"/>
          <w:szCs w:val="20"/>
        </w:rPr>
        <w:t>Anthropometric characteristics and nutritional status of rural school children</w:t>
      </w:r>
      <w:r w:rsidRPr="00540B5A">
        <w:rPr>
          <w:rFonts w:ascii="Times New Roman" w:eastAsia="Times New Roman" w:hAnsi="Times New Roman"/>
          <w:sz w:val="20"/>
          <w:szCs w:val="20"/>
        </w:rPr>
        <w:t>. The Internet Jou</w:t>
      </w:r>
      <w:r>
        <w:rPr>
          <w:rFonts w:ascii="Times New Roman" w:eastAsia="Times New Roman" w:hAnsi="Times New Roman"/>
          <w:sz w:val="20"/>
          <w:szCs w:val="20"/>
        </w:rPr>
        <w:t>rnal of Biological Anthropology,</w:t>
      </w:r>
      <w:r w:rsidRPr="00540B5A">
        <w:rPr>
          <w:rFonts w:ascii="Times New Roman" w:eastAsia="Times New Roman" w:hAnsi="Times New Roman"/>
          <w:sz w:val="20"/>
          <w:szCs w:val="20"/>
        </w:rPr>
        <w:t xml:space="preserve"> 2007</w:t>
      </w:r>
      <w:r>
        <w:rPr>
          <w:rFonts w:ascii="Times New Roman" w:eastAsia="Times New Roman" w:hAnsi="Times New Roman"/>
          <w:sz w:val="20"/>
          <w:szCs w:val="20"/>
        </w:rPr>
        <w:t>; 2(</w:t>
      </w:r>
      <w:r w:rsidRPr="00540B5A">
        <w:rPr>
          <w:rFonts w:ascii="Times New Roman" w:eastAsia="Times New Roman" w:hAnsi="Times New Roman"/>
          <w:sz w:val="20"/>
          <w:szCs w:val="20"/>
        </w:rPr>
        <w:t>1</w:t>
      </w:r>
      <w:r>
        <w:rPr>
          <w:rFonts w:ascii="Times New Roman" w:eastAsia="Times New Roman" w:hAnsi="Times New Roman"/>
          <w:sz w:val="20"/>
          <w:szCs w:val="20"/>
        </w:rPr>
        <w:t xml:space="preserve">). Available from </w:t>
      </w:r>
      <w:r w:rsidRPr="006E613F">
        <w:rPr>
          <w:rFonts w:ascii="Times New Roman" w:eastAsia="Times New Roman" w:hAnsi="Times New Roman"/>
          <w:sz w:val="20"/>
          <w:szCs w:val="20"/>
        </w:rPr>
        <w:t>http://ispub.com/IJBA/2/1/5162</w:t>
      </w:r>
      <w:r>
        <w:rPr>
          <w:rFonts w:ascii="Times New Roman" w:eastAsia="Times New Roman" w:hAnsi="Times New Roman"/>
          <w:sz w:val="20"/>
          <w:szCs w:val="20"/>
        </w:rPr>
        <w:t>.</w:t>
      </w:r>
    </w:p>
    <w:p w:rsidR="00B769A1" w:rsidRPr="00540B5A" w:rsidRDefault="00B769A1" w:rsidP="00B769A1">
      <w:pPr>
        <w:pStyle w:val="ListParagraph"/>
        <w:numPr>
          <w:ilvl w:val="0"/>
          <w:numId w:val="23"/>
        </w:numPr>
        <w:autoSpaceDE w:val="0"/>
        <w:autoSpaceDN w:val="0"/>
        <w:adjustRightInd w:val="0"/>
        <w:spacing w:after="0" w:line="240" w:lineRule="auto"/>
        <w:jc w:val="both"/>
        <w:rPr>
          <w:rStyle w:val="citation-flpages"/>
          <w:rFonts w:ascii="Times New Roman" w:hAnsi="Times New Roman"/>
          <w:sz w:val="20"/>
          <w:szCs w:val="20"/>
        </w:rPr>
      </w:pPr>
      <w:proofErr w:type="spellStart"/>
      <w:r w:rsidRPr="00B769A1">
        <w:rPr>
          <w:rStyle w:val="Hyperlink"/>
          <w:rFonts w:ascii="Times New Roman" w:hAnsi="Times New Roman"/>
          <w:color w:val="auto"/>
          <w:sz w:val="20"/>
          <w:szCs w:val="20"/>
          <w:u w:val="none"/>
        </w:rPr>
        <w:t>Mhaske</w:t>
      </w:r>
      <w:proofErr w:type="spellEnd"/>
      <w:r w:rsidRPr="00B769A1">
        <w:rPr>
          <w:rStyle w:val="Hyperlink"/>
          <w:rFonts w:ascii="Times New Roman" w:hAnsi="Times New Roman"/>
          <w:color w:val="auto"/>
          <w:sz w:val="20"/>
          <w:szCs w:val="20"/>
          <w:u w:val="none"/>
        </w:rPr>
        <w:t xml:space="preserve"> MS, </w:t>
      </w:r>
      <w:proofErr w:type="spellStart"/>
      <w:r w:rsidRPr="00B769A1">
        <w:rPr>
          <w:rStyle w:val="Hyperlink"/>
          <w:rFonts w:ascii="Times New Roman" w:hAnsi="Times New Roman"/>
          <w:color w:val="auto"/>
          <w:sz w:val="20"/>
          <w:szCs w:val="20"/>
          <w:u w:val="none"/>
        </w:rPr>
        <w:t>Khismatrao</w:t>
      </w:r>
      <w:proofErr w:type="spellEnd"/>
      <w:r w:rsidRPr="00B769A1">
        <w:rPr>
          <w:rStyle w:val="Hyperlink"/>
          <w:rFonts w:ascii="Times New Roman" w:hAnsi="Times New Roman"/>
          <w:color w:val="auto"/>
          <w:sz w:val="20"/>
          <w:szCs w:val="20"/>
          <w:u w:val="none"/>
        </w:rPr>
        <w:t xml:space="preserve"> DS</w:t>
      </w:r>
      <w:proofErr w:type="gramStart"/>
      <w:r w:rsidRPr="00B769A1">
        <w:rPr>
          <w:rStyle w:val="Hyperlink"/>
          <w:rFonts w:ascii="Times New Roman" w:hAnsi="Times New Roman"/>
          <w:color w:val="auto"/>
          <w:sz w:val="20"/>
          <w:szCs w:val="20"/>
          <w:u w:val="none"/>
        </w:rPr>
        <w:t>,  Kevin</w:t>
      </w:r>
      <w:proofErr w:type="gramEnd"/>
      <w:r w:rsidRPr="00B769A1">
        <w:rPr>
          <w:rStyle w:val="Hyperlink"/>
          <w:rFonts w:ascii="Times New Roman" w:hAnsi="Times New Roman"/>
          <w:color w:val="auto"/>
          <w:sz w:val="20"/>
          <w:szCs w:val="20"/>
          <w:u w:val="none"/>
        </w:rPr>
        <w:t xml:space="preserve"> F, </w:t>
      </w:r>
      <w:proofErr w:type="spellStart"/>
      <w:r w:rsidRPr="00B769A1">
        <w:rPr>
          <w:rStyle w:val="Hyperlink"/>
          <w:rFonts w:ascii="Times New Roman" w:hAnsi="Times New Roman"/>
          <w:color w:val="auto"/>
          <w:sz w:val="20"/>
          <w:szCs w:val="20"/>
          <w:u w:val="none"/>
        </w:rPr>
        <w:t>Pandve</w:t>
      </w:r>
      <w:proofErr w:type="spellEnd"/>
      <w:r w:rsidRPr="00B769A1">
        <w:rPr>
          <w:rStyle w:val="Hyperlink"/>
          <w:rFonts w:ascii="Times New Roman" w:hAnsi="Times New Roman"/>
          <w:color w:val="auto"/>
          <w:sz w:val="20"/>
          <w:szCs w:val="20"/>
          <w:u w:val="none"/>
        </w:rPr>
        <w:t xml:space="preserve"> HT, </w:t>
      </w:r>
      <w:proofErr w:type="spellStart"/>
      <w:r w:rsidRPr="00B769A1">
        <w:rPr>
          <w:rStyle w:val="Hyperlink"/>
          <w:rFonts w:ascii="Times New Roman" w:hAnsi="Times New Roman"/>
          <w:color w:val="auto"/>
          <w:sz w:val="20"/>
          <w:szCs w:val="20"/>
          <w:u w:val="none"/>
        </w:rPr>
        <w:t>Kundap</w:t>
      </w:r>
      <w:proofErr w:type="spellEnd"/>
      <w:r w:rsidRPr="00B769A1">
        <w:rPr>
          <w:rStyle w:val="Hyperlink"/>
          <w:rFonts w:ascii="Times New Roman" w:hAnsi="Times New Roman"/>
          <w:color w:val="auto"/>
          <w:sz w:val="20"/>
          <w:szCs w:val="20"/>
          <w:u w:val="none"/>
        </w:rPr>
        <w:t xml:space="preserve"> RP</w:t>
      </w:r>
      <w:r>
        <w:rPr>
          <w:rStyle w:val="Hyperlink"/>
          <w:rFonts w:ascii="Times New Roman" w:hAnsi="Times New Roman"/>
          <w:sz w:val="20"/>
          <w:szCs w:val="20"/>
        </w:rPr>
        <w:t>;</w:t>
      </w:r>
      <w:r w:rsidRPr="00540B5A">
        <w:rPr>
          <w:rFonts w:ascii="Times New Roman" w:hAnsi="Times New Roman"/>
          <w:sz w:val="20"/>
          <w:szCs w:val="20"/>
        </w:rPr>
        <w:t xml:space="preserve"> Morbidity Pattern and Personal Hygiene in Children Among Private Primary School in Urban Area: Are the Trends Changing? </w:t>
      </w:r>
      <w:r w:rsidRPr="00540B5A">
        <w:rPr>
          <w:rStyle w:val="citation-abbreviation"/>
          <w:rFonts w:ascii="Times New Roman" w:hAnsi="Times New Roman"/>
          <w:sz w:val="20"/>
          <w:szCs w:val="20"/>
        </w:rPr>
        <w:t>J Family Med Prim Care</w:t>
      </w:r>
      <w:r>
        <w:rPr>
          <w:rStyle w:val="citation-abbreviation"/>
          <w:rFonts w:ascii="Times New Roman" w:hAnsi="Times New Roman"/>
          <w:sz w:val="20"/>
          <w:szCs w:val="20"/>
        </w:rPr>
        <w:t xml:space="preserve">, </w:t>
      </w:r>
      <w:r w:rsidRPr="00540B5A">
        <w:rPr>
          <w:rStyle w:val="citation-publication-date"/>
          <w:rFonts w:ascii="Times New Roman" w:hAnsi="Times New Roman"/>
          <w:sz w:val="20"/>
          <w:szCs w:val="20"/>
        </w:rPr>
        <w:t>2013</w:t>
      </w:r>
      <w:r>
        <w:rPr>
          <w:rStyle w:val="citation-publication-date"/>
          <w:rFonts w:ascii="Times New Roman" w:hAnsi="Times New Roman"/>
          <w:sz w:val="20"/>
          <w:szCs w:val="20"/>
        </w:rPr>
        <w:t xml:space="preserve">; </w:t>
      </w:r>
      <w:r w:rsidRPr="00540B5A">
        <w:rPr>
          <w:rStyle w:val="citation-volume"/>
          <w:rFonts w:ascii="Times New Roman" w:hAnsi="Times New Roman"/>
          <w:sz w:val="20"/>
          <w:szCs w:val="20"/>
        </w:rPr>
        <w:t>2</w:t>
      </w:r>
      <w:r w:rsidRPr="00540B5A">
        <w:rPr>
          <w:rStyle w:val="citation-issue"/>
          <w:rFonts w:ascii="Times New Roman" w:hAnsi="Times New Roman"/>
          <w:sz w:val="20"/>
          <w:szCs w:val="20"/>
        </w:rPr>
        <w:t>(3)</w:t>
      </w:r>
      <w:r w:rsidRPr="00540B5A">
        <w:rPr>
          <w:rStyle w:val="citation-flpages"/>
          <w:rFonts w:ascii="Times New Roman" w:hAnsi="Times New Roman"/>
          <w:sz w:val="20"/>
          <w:szCs w:val="20"/>
        </w:rPr>
        <w:t>: 266–269.</w:t>
      </w:r>
    </w:p>
    <w:p w:rsidR="00B769A1"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proofErr w:type="spellStart"/>
      <w:r>
        <w:rPr>
          <w:rFonts w:ascii="Times New Roman" w:hAnsi="Times New Roman"/>
          <w:sz w:val="20"/>
          <w:szCs w:val="20"/>
        </w:rPr>
        <w:t>Sebastion</w:t>
      </w:r>
      <w:proofErr w:type="spellEnd"/>
      <w:r>
        <w:rPr>
          <w:rFonts w:ascii="Times New Roman" w:hAnsi="Times New Roman"/>
          <w:sz w:val="20"/>
          <w:szCs w:val="20"/>
        </w:rPr>
        <w:t xml:space="preserve"> MS, </w:t>
      </w:r>
      <w:proofErr w:type="spellStart"/>
      <w:r>
        <w:rPr>
          <w:rFonts w:ascii="Times New Roman" w:hAnsi="Times New Roman"/>
          <w:sz w:val="20"/>
          <w:szCs w:val="20"/>
        </w:rPr>
        <w:t>Senti</w:t>
      </w:r>
      <w:proofErr w:type="spellEnd"/>
      <w:r>
        <w:rPr>
          <w:rFonts w:ascii="Times New Roman" w:hAnsi="Times New Roman"/>
          <w:sz w:val="20"/>
          <w:szCs w:val="20"/>
        </w:rPr>
        <w:t xml:space="preserve"> S; </w:t>
      </w:r>
      <w:proofErr w:type="gramStart"/>
      <w:r w:rsidRPr="00540B5A">
        <w:rPr>
          <w:rFonts w:ascii="Times New Roman" w:hAnsi="Times New Roman"/>
          <w:sz w:val="20"/>
          <w:szCs w:val="20"/>
        </w:rPr>
        <w:t>The</w:t>
      </w:r>
      <w:proofErr w:type="gramEnd"/>
      <w:r w:rsidRPr="00540B5A">
        <w:rPr>
          <w:rFonts w:ascii="Times New Roman" w:hAnsi="Times New Roman"/>
          <w:sz w:val="20"/>
          <w:szCs w:val="20"/>
        </w:rPr>
        <w:t xml:space="preserve"> Health Status of Rural School Children in Amazon Basin of Ecuador. Journal of Tropical Pediatric</w:t>
      </w:r>
      <w:r>
        <w:rPr>
          <w:rFonts w:ascii="Times New Roman" w:hAnsi="Times New Roman"/>
          <w:sz w:val="20"/>
          <w:szCs w:val="20"/>
        </w:rPr>
        <w:t>,</w:t>
      </w:r>
      <w:r w:rsidRPr="00540B5A">
        <w:rPr>
          <w:rFonts w:ascii="Times New Roman" w:hAnsi="Times New Roman"/>
          <w:sz w:val="20"/>
          <w:szCs w:val="20"/>
        </w:rPr>
        <w:t xml:space="preserve"> 1999; 45:</w:t>
      </w:r>
      <w:r>
        <w:rPr>
          <w:rFonts w:ascii="Times New Roman" w:hAnsi="Times New Roman"/>
          <w:sz w:val="20"/>
          <w:szCs w:val="20"/>
        </w:rPr>
        <w:t xml:space="preserve"> 379-3</w:t>
      </w:r>
      <w:r w:rsidRPr="00540B5A">
        <w:rPr>
          <w:rFonts w:ascii="Times New Roman" w:hAnsi="Times New Roman"/>
          <w:sz w:val="20"/>
          <w:szCs w:val="20"/>
        </w:rPr>
        <w:t xml:space="preserve">82. </w:t>
      </w:r>
    </w:p>
    <w:p w:rsidR="00BD113B" w:rsidRPr="00B769A1" w:rsidRDefault="00B769A1" w:rsidP="00B769A1">
      <w:pPr>
        <w:pStyle w:val="ListParagraph"/>
        <w:numPr>
          <w:ilvl w:val="0"/>
          <w:numId w:val="23"/>
        </w:numPr>
        <w:autoSpaceDE w:val="0"/>
        <w:autoSpaceDN w:val="0"/>
        <w:adjustRightInd w:val="0"/>
        <w:spacing w:after="0" w:line="240" w:lineRule="auto"/>
        <w:jc w:val="both"/>
        <w:rPr>
          <w:rFonts w:ascii="Times New Roman" w:hAnsi="Times New Roman"/>
          <w:sz w:val="20"/>
          <w:szCs w:val="20"/>
        </w:rPr>
      </w:pPr>
      <w:proofErr w:type="spellStart"/>
      <w:r>
        <w:rPr>
          <w:rFonts w:ascii="Times New Roman" w:hAnsi="Times New Roman"/>
          <w:sz w:val="20"/>
          <w:szCs w:val="20"/>
        </w:rPr>
        <w:t>Lwambo</w:t>
      </w:r>
      <w:proofErr w:type="spellEnd"/>
      <w:r>
        <w:rPr>
          <w:rFonts w:ascii="Times New Roman" w:hAnsi="Times New Roman"/>
          <w:sz w:val="20"/>
          <w:szCs w:val="20"/>
        </w:rPr>
        <w:t xml:space="preserve"> NJ</w:t>
      </w:r>
      <w:r w:rsidRPr="006E613F">
        <w:rPr>
          <w:rFonts w:ascii="Times New Roman" w:hAnsi="Times New Roman"/>
          <w:sz w:val="20"/>
          <w:szCs w:val="20"/>
        </w:rPr>
        <w:t xml:space="preserve">, </w:t>
      </w:r>
      <w:proofErr w:type="spellStart"/>
      <w:r w:rsidRPr="006E613F">
        <w:rPr>
          <w:rFonts w:ascii="Times New Roman" w:hAnsi="Times New Roman"/>
          <w:sz w:val="20"/>
          <w:szCs w:val="20"/>
        </w:rPr>
        <w:t>Brooker</w:t>
      </w:r>
      <w:proofErr w:type="spellEnd"/>
      <w:r>
        <w:rPr>
          <w:rFonts w:ascii="Times New Roman" w:hAnsi="Times New Roman"/>
          <w:sz w:val="20"/>
          <w:szCs w:val="20"/>
        </w:rPr>
        <w:t xml:space="preserve"> S, </w:t>
      </w:r>
      <w:proofErr w:type="spellStart"/>
      <w:r>
        <w:rPr>
          <w:rFonts w:ascii="Times New Roman" w:hAnsi="Times New Roman"/>
          <w:sz w:val="20"/>
          <w:szCs w:val="20"/>
        </w:rPr>
        <w:t>Siza</w:t>
      </w:r>
      <w:proofErr w:type="spellEnd"/>
      <w:r>
        <w:rPr>
          <w:rFonts w:ascii="Times New Roman" w:hAnsi="Times New Roman"/>
          <w:sz w:val="20"/>
          <w:szCs w:val="20"/>
        </w:rPr>
        <w:t xml:space="preserve"> JE, Bundy DA, </w:t>
      </w:r>
      <w:proofErr w:type="spellStart"/>
      <w:r>
        <w:rPr>
          <w:rFonts w:ascii="Times New Roman" w:hAnsi="Times New Roman"/>
          <w:sz w:val="20"/>
          <w:szCs w:val="20"/>
        </w:rPr>
        <w:t>Guyatt</w:t>
      </w:r>
      <w:proofErr w:type="spellEnd"/>
      <w:r>
        <w:rPr>
          <w:rFonts w:ascii="Times New Roman" w:hAnsi="Times New Roman"/>
          <w:sz w:val="20"/>
          <w:szCs w:val="20"/>
        </w:rPr>
        <w:t xml:space="preserve"> H; </w:t>
      </w:r>
      <w:r w:rsidRPr="00540B5A">
        <w:rPr>
          <w:rFonts w:ascii="Times New Roman" w:hAnsi="Times New Roman"/>
          <w:sz w:val="20"/>
          <w:szCs w:val="20"/>
        </w:rPr>
        <w:t>Age Patterns in Stunting and An</w:t>
      </w:r>
      <w:r>
        <w:rPr>
          <w:rFonts w:ascii="Times New Roman" w:hAnsi="Times New Roman"/>
          <w:sz w:val="20"/>
          <w:szCs w:val="20"/>
        </w:rPr>
        <w:t>emia in African School Children:</w:t>
      </w:r>
      <w:r w:rsidRPr="00540B5A">
        <w:rPr>
          <w:rFonts w:ascii="Times New Roman" w:hAnsi="Times New Roman"/>
          <w:sz w:val="20"/>
          <w:szCs w:val="20"/>
        </w:rPr>
        <w:t xml:space="preserve"> A Cross Sectional Study in Tanzania. European Journal of Clinical Nutrition</w:t>
      </w:r>
      <w:r>
        <w:rPr>
          <w:rFonts w:ascii="Times New Roman" w:hAnsi="Times New Roman"/>
          <w:sz w:val="20"/>
          <w:szCs w:val="20"/>
        </w:rPr>
        <w:t>,</w:t>
      </w:r>
      <w:r w:rsidRPr="00540B5A">
        <w:rPr>
          <w:rFonts w:ascii="Times New Roman" w:hAnsi="Times New Roman"/>
          <w:sz w:val="20"/>
          <w:szCs w:val="20"/>
        </w:rPr>
        <w:t xml:space="preserve"> 2000; 54</w:t>
      </w:r>
      <w:r>
        <w:rPr>
          <w:rFonts w:ascii="Times New Roman" w:hAnsi="Times New Roman"/>
          <w:sz w:val="20"/>
          <w:szCs w:val="20"/>
        </w:rPr>
        <w:t>(1)</w:t>
      </w:r>
      <w:r w:rsidRPr="00540B5A">
        <w:rPr>
          <w:rFonts w:ascii="Times New Roman" w:hAnsi="Times New Roman"/>
          <w:sz w:val="20"/>
          <w:szCs w:val="20"/>
        </w:rPr>
        <w:t>:</w:t>
      </w:r>
      <w:r>
        <w:rPr>
          <w:rFonts w:ascii="Times New Roman" w:hAnsi="Times New Roman"/>
          <w:sz w:val="20"/>
          <w:szCs w:val="20"/>
        </w:rPr>
        <w:t xml:space="preserve"> 36-</w:t>
      </w:r>
      <w:r w:rsidRPr="00540B5A">
        <w:rPr>
          <w:rFonts w:ascii="Times New Roman" w:hAnsi="Times New Roman"/>
          <w:sz w:val="20"/>
          <w:szCs w:val="20"/>
        </w:rPr>
        <w:t>40.</w:t>
      </w:r>
    </w:p>
    <w:p w:rsidR="00B769A1" w:rsidRDefault="00B769A1" w:rsidP="007E481D">
      <w:pPr>
        <w:jc w:val="both"/>
        <w:rPr>
          <w:b/>
        </w:rPr>
        <w:sectPr w:rsidR="00B769A1" w:rsidSect="00B769A1">
          <w:type w:val="continuous"/>
          <w:pgSz w:w="11907" w:h="16839" w:code="9"/>
          <w:pgMar w:top="1440" w:right="1080" w:bottom="1440" w:left="1080" w:header="720" w:footer="720" w:gutter="0"/>
          <w:cols w:num="2" w:space="720"/>
          <w:docGrid w:linePitch="360"/>
        </w:sectPr>
      </w:pPr>
    </w:p>
    <w:p w:rsidR="00BD113B" w:rsidRDefault="00BD113B" w:rsidP="007E481D">
      <w:pPr>
        <w:jc w:val="both"/>
        <w:rPr>
          <w:b/>
        </w:rPr>
      </w:pPr>
    </w:p>
    <w:sectPr w:rsidR="00BD113B" w:rsidSect="00B769A1">
      <w:type w:val="continuous"/>
      <w:pgSz w:w="11907" w:h="16839"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591" w:rsidRDefault="006F0591">
      <w:r>
        <w:separator/>
      </w:r>
    </w:p>
  </w:endnote>
  <w:endnote w:type="continuationSeparator" w:id="0">
    <w:p w:rsidR="006F0591" w:rsidRDefault="006F0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imes">
    <w:altName w:val="Times"/>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dobe Garamond Pro">
    <w:altName w:val="Adobe Garamond Pro"/>
    <w:panose1 w:val="00000000000000000000"/>
    <w:charset w:val="00"/>
    <w:family w:val="roman"/>
    <w:notTrueType/>
    <w:pitch w:val="default"/>
    <w:sig w:usb0="00000003" w:usb1="00000000" w:usb2="00000000" w:usb3="00000000" w:csb0="00000001" w:csb1="00000000"/>
  </w:font>
  <w:font w:name="Stalemate LF">
    <w:altName w:val="Stalemate LF"/>
    <w:panose1 w:val="00000000000000000000"/>
    <w:charset w:val="00"/>
    <w:family w:val="swiss"/>
    <w:notTrueType/>
    <w:pitch w:val="default"/>
    <w:sig w:usb0="00000003" w:usb1="00000000" w:usb2="00000000" w:usb3="00000000" w:csb0="00000001" w:csb1="00000000"/>
  </w:font>
  <w:font w:name="ITC Galliard Std">
    <w:altName w:val="MS Mincho"/>
    <w:panose1 w:val="00000000000000000000"/>
    <w:charset w:val="00"/>
    <w:family w:val="roman"/>
    <w:notTrueType/>
    <w:pitch w:val="default"/>
    <w:sig w:usb0="00000000" w:usb1="08070000" w:usb2="00000010" w:usb3="00000000" w:csb0="00020001"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EU-BZ">
    <w:altName w:val="Times New Roman"/>
    <w:panose1 w:val="00000000000000000000"/>
    <w:charset w:val="00"/>
    <w:family w:val="roman"/>
    <w:notTrueType/>
    <w:pitch w:val="default"/>
    <w:sig w:usb0="00000003" w:usb1="00000000" w:usb2="00000000" w:usb3="00000000" w:csb0="00000001" w:csb1="00000000"/>
  </w:font>
  <w:font w:name="EU-HZ">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F9" w:rsidRDefault="00024EF9" w:rsidP="00AA1E01">
    <w:pPr>
      <w:pStyle w:val="Footer"/>
      <w:pBdr>
        <w:top w:val="single" w:sz="4" w:space="1" w:color="auto"/>
      </w:pBdr>
      <w:tabs>
        <w:tab w:val="left" w:pos="3450"/>
        <w:tab w:val="right" w:pos="9747"/>
      </w:tabs>
    </w:pPr>
    <w:r>
      <w:tab/>
    </w:r>
    <w:r>
      <w:tab/>
    </w:r>
    <w:r>
      <w:tab/>
    </w:r>
    <w:r>
      <w:tab/>
    </w:r>
    <w:r w:rsidR="006F0591">
      <w:fldChar w:fldCharType="begin"/>
    </w:r>
    <w:r w:rsidR="006F0591">
      <w:instrText xml:space="preserve"> PAGE   \* MERGEFORMAT </w:instrText>
    </w:r>
    <w:r w:rsidR="006F0591">
      <w:fldChar w:fldCharType="separate"/>
    </w:r>
    <w:r w:rsidR="008E4C9D">
      <w:rPr>
        <w:noProof/>
      </w:rPr>
      <w:t>383</w:t>
    </w:r>
    <w:r w:rsidR="006F0591">
      <w:rPr>
        <w:noProof/>
      </w:rPr>
      <w:fldChar w:fldCharType="end"/>
    </w:r>
  </w:p>
  <w:p w:rsidR="00024EF9" w:rsidRDefault="00024EF9" w:rsidP="000229CE">
    <w:pPr>
      <w:pStyle w:val="Footer"/>
      <w:pBdr>
        <w:top w:val="single" w:sz="4" w:space="1" w:color="auto"/>
      </w:pBdr>
      <w:jc w:val="right"/>
    </w:pPr>
  </w:p>
  <w:p w:rsidR="00024EF9" w:rsidRDefault="00024E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F9" w:rsidRDefault="00024EF9" w:rsidP="002B2010">
    <w:pPr>
      <w:pStyle w:val="Footer"/>
      <w:pBdr>
        <w:top w:val="single" w:sz="4" w:space="1" w:color="auto"/>
      </w:pBdr>
      <w:tabs>
        <w:tab w:val="left" w:pos="3450"/>
        <w:tab w:val="right" w:pos="9747"/>
      </w:tabs>
    </w:pPr>
    <w:r>
      <w:tab/>
    </w:r>
    <w:r>
      <w:tab/>
    </w:r>
    <w:r>
      <w:tab/>
    </w:r>
    <w:r>
      <w:tab/>
    </w:r>
    <w:r w:rsidR="006F0591">
      <w:fldChar w:fldCharType="begin"/>
    </w:r>
    <w:r w:rsidR="006F0591">
      <w:instrText xml:space="preserve"> PAGE   \* MERGEFORMAT </w:instrText>
    </w:r>
    <w:r w:rsidR="006F0591">
      <w:fldChar w:fldCharType="separate"/>
    </w:r>
    <w:r>
      <w:rPr>
        <w:noProof/>
      </w:rPr>
      <w:t>449</w:t>
    </w:r>
    <w:r w:rsidR="006F0591">
      <w:rPr>
        <w:noProof/>
      </w:rPr>
      <w:fldChar w:fldCharType="end"/>
    </w:r>
  </w:p>
  <w:p w:rsidR="00024EF9" w:rsidRDefault="00024EF9" w:rsidP="002B2010">
    <w:pPr>
      <w:pStyle w:val="Footer"/>
      <w:pBdr>
        <w:top w:val="single" w:sz="4" w:space="1" w:color="auto"/>
      </w:pBdr>
      <w:jc w:val="right"/>
    </w:pPr>
  </w:p>
  <w:p w:rsidR="00024EF9" w:rsidRDefault="00024EF9" w:rsidP="002B2010">
    <w:pPr>
      <w:pStyle w:val="Footer"/>
    </w:pPr>
  </w:p>
  <w:p w:rsidR="00024EF9" w:rsidRDefault="00024E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591" w:rsidRDefault="006F0591"/>
  </w:footnote>
  <w:footnote w:type="continuationSeparator" w:id="0">
    <w:p w:rsidR="006F0591" w:rsidRDefault="006F0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F9" w:rsidRDefault="00024EF9" w:rsidP="00BE22E5">
    <w:pPr>
      <w:pStyle w:val="1JournalTitle"/>
    </w:pPr>
  </w:p>
  <w:p w:rsidR="00024EF9" w:rsidRPr="00625558" w:rsidRDefault="00024EF9" w:rsidP="00BE22E5">
    <w:pPr>
      <w:pStyle w:val="1JournalTitle"/>
      <w:rPr>
        <w:sz w:val="16"/>
        <w:szCs w:val="18"/>
      </w:rPr>
    </w:pPr>
    <w:r w:rsidRPr="00625558">
      <w:rPr>
        <w:b/>
        <w:sz w:val="22"/>
        <w:szCs w:val="24"/>
      </w:rPr>
      <w:t xml:space="preserve">    </w:t>
    </w:r>
    <w:r w:rsidRPr="00625558">
      <w:rPr>
        <w:b/>
        <w:sz w:val="22"/>
        <w:szCs w:val="24"/>
      </w:rPr>
      <w:tab/>
    </w:r>
    <w:r w:rsidRPr="00625558">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Pr>
        <w:b/>
        <w:sz w:val="22"/>
        <w:szCs w:val="24"/>
      </w:rPr>
      <w:tab/>
    </w:r>
    <w:r w:rsidRPr="00625558">
      <w:rPr>
        <w:b/>
        <w:sz w:val="22"/>
        <w:szCs w:val="24"/>
      </w:rPr>
      <w:tab/>
    </w:r>
    <w:r w:rsidRPr="00625558">
      <w:rPr>
        <w:b/>
        <w:sz w:val="22"/>
        <w:szCs w:val="24"/>
      </w:rPr>
      <w:tab/>
    </w:r>
    <w:r w:rsidRPr="00625558">
      <w:rPr>
        <w:b/>
        <w:sz w:val="22"/>
        <w:szCs w:val="24"/>
      </w:rPr>
      <w:tab/>
    </w:r>
    <w:r w:rsidRPr="00625558">
      <w:rPr>
        <w:b/>
        <w:sz w:val="22"/>
        <w:szCs w:val="24"/>
      </w:rPr>
      <w:tab/>
    </w:r>
    <w:r w:rsidRPr="00625558">
      <w:rPr>
        <w:b/>
        <w:sz w:val="22"/>
        <w:szCs w:val="24"/>
      </w:rPr>
      <w:tab/>
    </w:r>
    <w:r w:rsidRPr="00625558">
      <w:rPr>
        <w:sz w:val="16"/>
        <w:szCs w:val="18"/>
      </w:rPr>
      <w:tab/>
    </w:r>
    <w:r w:rsidRPr="00625558">
      <w:rPr>
        <w:sz w:val="16"/>
        <w:szCs w:val="1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EF9" w:rsidRPr="009F5081" w:rsidRDefault="00024EF9" w:rsidP="00261669">
    <w:pPr>
      <w:rPr>
        <w:b/>
      </w:rPr>
    </w:pPr>
    <w:proofErr w:type="spellStart"/>
    <w:r>
      <w:rPr>
        <w:b/>
      </w:rPr>
      <w:t>Revansiddappa</w:t>
    </w:r>
    <w:proofErr w:type="spellEnd"/>
    <w:r w:rsidRPr="00D64B02">
      <w:rPr>
        <w:b/>
      </w:rPr>
      <w:t xml:space="preserve"> </w:t>
    </w:r>
    <w:proofErr w:type="spellStart"/>
    <w:r w:rsidRPr="00D64B02">
      <w:rPr>
        <w:b/>
      </w:rPr>
      <w:t>Kalyani</w:t>
    </w:r>
    <w:proofErr w:type="spellEnd"/>
    <w:r>
      <w:rPr>
        <w:b/>
        <w:i/>
      </w:rPr>
      <w:t>.,</w:t>
    </w:r>
    <w:r w:rsidRPr="00C739C8">
      <w:rPr>
        <w:b/>
        <w:szCs w:val="24"/>
      </w:rPr>
      <w:t xml:space="preserve"> </w:t>
    </w:r>
    <w:r>
      <w:rPr>
        <w:b/>
        <w:szCs w:val="24"/>
      </w:rPr>
      <w:t xml:space="preserve">Sch. </w:t>
    </w:r>
    <w:r w:rsidRPr="00A02181">
      <w:rPr>
        <w:b/>
        <w:szCs w:val="24"/>
      </w:rPr>
      <w:t>J. App. Med. Sci.,</w:t>
    </w:r>
    <w:r>
      <w:rPr>
        <w:b/>
        <w:szCs w:val="24"/>
      </w:rPr>
      <w:t xml:space="preserve"> 2013; 1(5):441-443</w:t>
    </w:r>
  </w:p>
  <w:p w:rsidR="00024EF9" w:rsidRPr="00E96F2F" w:rsidRDefault="00024EF9" w:rsidP="00261669">
    <w:pPr>
      <w:pStyle w:val="5Correspondence"/>
      <w:pBdr>
        <w:bottom w:val="single" w:sz="4" w:space="1" w:color="auto"/>
      </w:pBdr>
      <w:spacing w:before="0" w:after="0"/>
      <w:rPr>
        <w:b/>
        <w:sz w:val="20"/>
        <w:szCs w:val="20"/>
      </w:rPr>
    </w:pPr>
  </w:p>
  <w:p w:rsidR="00024EF9" w:rsidRDefault="00024EF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4EA9" w:rsidRDefault="00C84EA9" w:rsidP="0043310B">
    <w:pPr>
      <w:rPr>
        <w:b/>
        <w:bCs/>
        <w:color w:val="000000"/>
      </w:rPr>
    </w:pPr>
  </w:p>
  <w:p w:rsidR="00024EF9" w:rsidRPr="00E96F2F" w:rsidRDefault="000878C8" w:rsidP="00C84EA9">
    <w:pPr>
      <w:pBdr>
        <w:bottom w:val="single" w:sz="4" w:space="1" w:color="auto"/>
      </w:pBdr>
      <w:rPr>
        <w:b/>
      </w:rPr>
    </w:pPr>
    <w:r>
      <w:rPr>
        <w:b/>
      </w:rPr>
      <w:t>S</w:t>
    </w:r>
    <w:r w:rsidRPr="00881A8F">
      <w:rPr>
        <w:b/>
      </w:rPr>
      <w:t>ingh</w:t>
    </w:r>
    <w:r>
      <w:rPr>
        <w:b/>
        <w:i/>
      </w:rPr>
      <w:t xml:space="preserve"> </w:t>
    </w:r>
    <w:r>
      <w:rPr>
        <w:b/>
      </w:rPr>
      <w:t xml:space="preserve">SP </w:t>
    </w:r>
    <w:r w:rsidR="00E43363">
      <w:rPr>
        <w:b/>
        <w:i/>
      </w:rPr>
      <w:t>et al.,</w:t>
    </w:r>
    <w:r w:rsidR="00024EF9" w:rsidRPr="00C739C8">
      <w:rPr>
        <w:b/>
        <w:szCs w:val="24"/>
      </w:rPr>
      <w:t xml:space="preserve"> </w:t>
    </w:r>
    <w:r w:rsidR="00024EF9">
      <w:rPr>
        <w:b/>
        <w:szCs w:val="24"/>
      </w:rPr>
      <w:t xml:space="preserve">Sch. </w:t>
    </w:r>
    <w:r w:rsidR="00024EF9" w:rsidRPr="00A02181">
      <w:rPr>
        <w:b/>
        <w:szCs w:val="24"/>
      </w:rPr>
      <w:t>J. App. Med. Sci.,</w:t>
    </w:r>
    <w:r w:rsidR="0088421F">
      <w:rPr>
        <w:b/>
        <w:szCs w:val="24"/>
      </w:rPr>
      <w:t xml:space="preserve"> 201</w:t>
    </w:r>
    <w:r w:rsidR="00E659CA">
      <w:rPr>
        <w:b/>
        <w:szCs w:val="24"/>
      </w:rPr>
      <w:t>4; 2(1</w:t>
    </w:r>
    <w:r w:rsidR="009946D5">
      <w:rPr>
        <w:b/>
        <w:szCs w:val="24"/>
      </w:rPr>
      <w:t>D</w:t>
    </w:r>
    <w:r w:rsidR="00E659CA">
      <w:rPr>
        <w:b/>
        <w:szCs w:val="24"/>
      </w:rPr>
      <w:t>):</w:t>
    </w:r>
    <w:r w:rsidR="009946D5">
      <w:rPr>
        <w:b/>
        <w:szCs w:val="24"/>
      </w:rPr>
      <w:t>3</w:t>
    </w:r>
    <w:r w:rsidR="00AF0C91">
      <w:rPr>
        <w:b/>
        <w:szCs w:val="24"/>
      </w:rPr>
      <w:t>7</w:t>
    </w:r>
    <w:r w:rsidR="00C359E0">
      <w:rPr>
        <w:b/>
        <w:szCs w:val="24"/>
      </w:rPr>
      <w:t>9</w:t>
    </w:r>
    <w:r w:rsidR="009946D5">
      <w:rPr>
        <w:b/>
        <w:szCs w:val="24"/>
      </w:rPr>
      <w:t>-3</w:t>
    </w:r>
    <w:r w:rsidR="00C359E0">
      <w:rPr>
        <w:b/>
        <w:szCs w:val="24"/>
      </w:rPr>
      <w:t>83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9DE1C20"/>
    <w:lvl w:ilvl="0">
      <w:start w:val="1"/>
      <w:numFmt w:val="decimal"/>
      <w:pStyle w:val="Heading1"/>
      <w:lvlText w:val="%1."/>
      <w:lvlJc w:val="left"/>
      <w:pPr>
        <w:tabs>
          <w:tab w:val="num" w:pos="425"/>
        </w:tabs>
        <w:ind w:left="425" w:hanging="425"/>
      </w:pPr>
      <w:rPr>
        <w:rFonts w:hint="default"/>
      </w:rPr>
    </w:lvl>
    <w:lvl w:ilvl="1">
      <w:start w:val="1"/>
      <w:numFmt w:val="decimal"/>
      <w:pStyle w:val="Heading2"/>
      <w:lvlText w:val="%1.%2."/>
      <w:lvlJc w:val="left"/>
      <w:pPr>
        <w:tabs>
          <w:tab w:val="num" w:pos="425"/>
        </w:tabs>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1152" w:hanging="720"/>
      </w:pPr>
      <w:rPr>
        <w:rFonts w:hint="default"/>
      </w:rPr>
    </w:lvl>
    <w:lvl w:ilvl="4">
      <w:start w:val="1"/>
      <w:numFmt w:val="decimal"/>
      <w:pStyle w:val="Heading5"/>
      <w:lvlText w:val="(%5)"/>
      <w:lvlJc w:val="left"/>
      <w:pPr>
        <w:ind w:left="1872" w:hanging="720"/>
      </w:pPr>
      <w:rPr>
        <w:rFonts w:hint="default"/>
      </w:rPr>
    </w:lvl>
    <w:lvl w:ilvl="5">
      <w:start w:val="1"/>
      <w:numFmt w:val="lowerLetter"/>
      <w:pStyle w:val="Heading6"/>
      <w:lvlText w:val="(%6)"/>
      <w:lvlJc w:val="left"/>
      <w:pPr>
        <w:ind w:left="2592" w:hanging="720"/>
      </w:pPr>
      <w:rPr>
        <w:rFonts w:hint="default"/>
      </w:rPr>
    </w:lvl>
    <w:lvl w:ilvl="6">
      <w:start w:val="1"/>
      <w:numFmt w:val="lowerRoman"/>
      <w:pStyle w:val="Heading7"/>
      <w:lvlText w:val="(%7)"/>
      <w:lvlJc w:val="left"/>
      <w:pPr>
        <w:ind w:left="3312" w:hanging="720"/>
      </w:pPr>
      <w:rPr>
        <w:rFonts w:hint="default"/>
      </w:rPr>
    </w:lvl>
    <w:lvl w:ilvl="7">
      <w:start w:val="1"/>
      <w:numFmt w:val="lowerLetter"/>
      <w:pStyle w:val="Heading8"/>
      <w:lvlText w:val="(%8)"/>
      <w:lvlJc w:val="left"/>
      <w:pPr>
        <w:ind w:left="4032" w:hanging="720"/>
      </w:pPr>
      <w:rPr>
        <w:rFonts w:hint="default"/>
      </w:rPr>
    </w:lvl>
    <w:lvl w:ilvl="8">
      <w:start w:val="1"/>
      <w:numFmt w:val="lowerRoman"/>
      <w:pStyle w:val="Heading9"/>
      <w:lvlText w:val="(%9)"/>
      <w:lvlJc w:val="left"/>
      <w:pPr>
        <w:ind w:left="4752" w:hanging="720"/>
      </w:pPr>
      <w:rPr>
        <w:rFonts w:hint="default"/>
      </w:rPr>
    </w:lvl>
  </w:abstractNum>
  <w:abstractNum w:abstractNumId="1">
    <w:nsid w:val="02F804CA"/>
    <w:multiLevelType w:val="hybridMultilevel"/>
    <w:tmpl w:val="AF2C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8F2D7D"/>
    <w:multiLevelType w:val="hybridMultilevel"/>
    <w:tmpl w:val="109EF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565951"/>
    <w:multiLevelType w:val="hybridMultilevel"/>
    <w:tmpl w:val="5CF23A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F43BC2"/>
    <w:multiLevelType w:val="multilevel"/>
    <w:tmpl w:val="3F68FCC6"/>
    <w:lvl w:ilvl="0">
      <w:start w:val="1"/>
      <w:numFmt w:val="bullet"/>
      <w:lvlText w:val=""/>
      <w:lvlJc w:val="left"/>
      <w:pPr>
        <w:tabs>
          <w:tab w:val="num" w:pos="922"/>
        </w:tabs>
        <w:ind w:left="922" w:hanging="720"/>
      </w:pPr>
      <w:rPr>
        <w:rFonts w:ascii="Symbol" w:hAnsi="Symbol" w:hint="default"/>
      </w:rPr>
    </w:lvl>
    <w:lvl w:ilvl="1">
      <w:start w:val="1"/>
      <w:numFmt w:val="decimal"/>
      <w:lvlText w:val="%2."/>
      <w:lvlJc w:val="left"/>
      <w:pPr>
        <w:tabs>
          <w:tab w:val="num" w:pos="1642"/>
        </w:tabs>
        <w:ind w:left="1642" w:hanging="720"/>
      </w:pPr>
    </w:lvl>
    <w:lvl w:ilvl="2">
      <w:start w:val="1"/>
      <w:numFmt w:val="decimal"/>
      <w:lvlText w:val="%3."/>
      <w:lvlJc w:val="left"/>
      <w:pPr>
        <w:tabs>
          <w:tab w:val="num" w:pos="2362"/>
        </w:tabs>
        <w:ind w:left="2362" w:hanging="720"/>
      </w:pPr>
    </w:lvl>
    <w:lvl w:ilvl="3">
      <w:start w:val="1"/>
      <w:numFmt w:val="decimal"/>
      <w:lvlText w:val="%4."/>
      <w:lvlJc w:val="left"/>
      <w:pPr>
        <w:tabs>
          <w:tab w:val="num" w:pos="3082"/>
        </w:tabs>
        <w:ind w:left="3082" w:hanging="720"/>
      </w:pPr>
    </w:lvl>
    <w:lvl w:ilvl="4">
      <w:start w:val="1"/>
      <w:numFmt w:val="decimal"/>
      <w:lvlText w:val="%5."/>
      <w:lvlJc w:val="left"/>
      <w:pPr>
        <w:tabs>
          <w:tab w:val="num" w:pos="3802"/>
        </w:tabs>
        <w:ind w:left="3802" w:hanging="720"/>
      </w:pPr>
    </w:lvl>
    <w:lvl w:ilvl="5">
      <w:start w:val="1"/>
      <w:numFmt w:val="decimal"/>
      <w:lvlText w:val="%6."/>
      <w:lvlJc w:val="left"/>
      <w:pPr>
        <w:tabs>
          <w:tab w:val="num" w:pos="4522"/>
        </w:tabs>
        <w:ind w:left="4522" w:hanging="720"/>
      </w:pPr>
    </w:lvl>
    <w:lvl w:ilvl="6">
      <w:start w:val="1"/>
      <w:numFmt w:val="decimal"/>
      <w:lvlText w:val="%7."/>
      <w:lvlJc w:val="left"/>
      <w:pPr>
        <w:tabs>
          <w:tab w:val="num" w:pos="5242"/>
        </w:tabs>
        <w:ind w:left="5242" w:hanging="720"/>
      </w:pPr>
    </w:lvl>
    <w:lvl w:ilvl="7">
      <w:start w:val="1"/>
      <w:numFmt w:val="decimal"/>
      <w:lvlText w:val="%8."/>
      <w:lvlJc w:val="left"/>
      <w:pPr>
        <w:tabs>
          <w:tab w:val="num" w:pos="5962"/>
        </w:tabs>
        <w:ind w:left="5962" w:hanging="720"/>
      </w:pPr>
    </w:lvl>
    <w:lvl w:ilvl="8">
      <w:start w:val="1"/>
      <w:numFmt w:val="decimal"/>
      <w:lvlText w:val="%9."/>
      <w:lvlJc w:val="left"/>
      <w:pPr>
        <w:tabs>
          <w:tab w:val="num" w:pos="6682"/>
        </w:tabs>
        <w:ind w:left="6682" w:hanging="720"/>
      </w:pPr>
    </w:lvl>
  </w:abstractNum>
  <w:abstractNum w:abstractNumId="5">
    <w:nsid w:val="16FA2799"/>
    <w:multiLevelType w:val="hybridMultilevel"/>
    <w:tmpl w:val="C5CEF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F52056"/>
    <w:multiLevelType w:val="hybridMultilevel"/>
    <w:tmpl w:val="8D8E2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06731"/>
    <w:multiLevelType w:val="hybridMultilevel"/>
    <w:tmpl w:val="3AFC4FC0"/>
    <w:lvl w:ilvl="0" w:tplc="04090001">
      <w:start w:val="1"/>
      <w:numFmt w:val="bullet"/>
      <w:lvlText w:val=""/>
      <w:lvlJc w:val="left"/>
      <w:pPr>
        <w:ind w:left="780" w:hanging="360"/>
      </w:pPr>
      <w:rPr>
        <w:rFonts w:ascii="Symbol" w:hAnsi="Symbol" w:hint="default"/>
      </w:rPr>
    </w:lvl>
    <w:lvl w:ilvl="1" w:tplc="40090019">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8">
    <w:nsid w:val="279B163B"/>
    <w:multiLevelType w:val="hybridMultilevel"/>
    <w:tmpl w:val="184ECF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85741FD"/>
    <w:multiLevelType w:val="hybridMultilevel"/>
    <w:tmpl w:val="96907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487FE6"/>
    <w:multiLevelType w:val="hybridMultilevel"/>
    <w:tmpl w:val="BF9651E2"/>
    <w:lvl w:ilvl="0" w:tplc="04090001">
      <w:start w:val="1"/>
      <w:numFmt w:val="bullet"/>
      <w:lvlText w:val=""/>
      <w:lvlJc w:val="left"/>
      <w:pPr>
        <w:ind w:left="1120" w:hanging="360"/>
      </w:pPr>
      <w:rPr>
        <w:rFonts w:ascii="Symbol" w:hAnsi="Symbol" w:hint="default"/>
      </w:rPr>
    </w:lvl>
    <w:lvl w:ilvl="1" w:tplc="04090003">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1">
    <w:nsid w:val="39B10C73"/>
    <w:multiLevelType w:val="hybridMultilevel"/>
    <w:tmpl w:val="A2AC3AC8"/>
    <w:lvl w:ilvl="0" w:tplc="B9848832">
      <w:start w:val="1"/>
      <w:numFmt w:val="lowerLetter"/>
      <w:pStyle w:val="A3PointNumbering"/>
      <w:lvlText w:val="%1)"/>
      <w:lvlJc w:val="left"/>
      <w:pPr>
        <w:ind w:left="1547" w:hanging="360"/>
      </w:pPr>
    </w:lvl>
    <w:lvl w:ilvl="1" w:tplc="748A49D6" w:tentative="1">
      <w:start w:val="1"/>
      <w:numFmt w:val="lowerLetter"/>
      <w:lvlText w:val="%2."/>
      <w:lvlJc w:val="left"/>
      <w:pPr>
        <w:ind w:left="2267" w:hanging="360"/>
      </w:pPr>
    </w:lvl>
    <w:lvl w:ilvl="2" w:tplc="E8EA0F82" w:tentative="1">
      <w:start w:val="1"/>
      <w:numFmt w:val="lowerRoman"/>
      <w:lvlText w:val="%3."/>
      <w:lvlJc w:val="right"/>
      <w:pPr>
        <w:ind w:left="2987" w:hanging="180"/>
      </w:pPr>
    </w:lvl>
    <w:lvl w:ilvl="3" w:tplc="35742F2C" w:tentative="1">
      <w:start w:val="1"/>
      <w:numFmt w:val="decimal"/>
      <w:lvlText w:val="%4."/>
      <w:lvlJc w:val="left"/>
      <w:pPr>
        <w:ind w:left="3707" w:hanging="360"/>
      </w:pPr>
    </w:lvl>
    <w:lvl w:ilvl="4" w:tplc="1E5023C0" w:tentative="1">
      <w:start w:val="1"/>
      <w:numFmt w:val="lowerLetter"/>
      <w:lvlText w:val="%5."/>
      <w:lvlJc w:val="left"/>
      <w:pPr>
        <w:ind w:left="4427" w:hanging="360"/>
      </w:pPr>
    </w:lvl>
    <w:lvl w:ilvl="5" w:tplc="FF84F0CC" w:tentative="1">
      <w:start w:val="1"/>
      <w:numFmt w:val="lowerRoman"/>
      <w:lvlText w:val="%6."/>
      <w:lvlJc w:val="right"/>
      <w:pPr>
        <w:ind w:left="5147" w:hanging="180"/>
      </w:pPr>
    </w:lvl>
    <w:lvl w:ilvl="6" w:tplc="7504AC5A" w:tentative="1">
      <w:start w:val="1"/>
      <w:numFmt w:val="decimal"/>
      <w:lvlText w:val="%7."/>
      <w:lvlJc w:val="left"/>
      <w:pPr>
        <w:ind w:left="5867" w:hanging="360"/>
      </w:pPr>
    </w:lvl>
    <w:lvl w:ilvl="7" w:tplc="9072E604" w:tentative="1">
      <w:start w:val="1"/>
      <w:numFmt w:val="lowerLetter"/>
      <w:lvlText w:val="%8."/>
      <w:lvlJc w:val="left"/>
      <w:pPr>
        <w:ind w:left="6587" w:hanging="360"/>
      </w:pPr>
    </w:lvl>
    <w:lvl w:ilvl="8" w:tplc="C4D8114A" w:tentative="1">
      <w:start w:val="1"/>
      <w:numFmt w:val="lowerRoman"/>
      <w:lvlText w:val="%9."/>
      <w:lvlJc w:val="right"/>
      <w:pPr>
        <w:ind w:left="7307" w:hanging="180"/>
      </w:pPr>
    </w:lvl>
  </w:abstractNum>
  <w:abstractNum w:abstractNumId="12">
    <w:nsid w:val="3A877D64"/>
    <w:multiLevelType w:val="singleLevel"/>
    <w:tmpl w:val="5DA6FC16"/>
    <w:lvl w:ilvl="0">
      <w:start w:val="1"/>
      <w:numFmt w:val="decimal"/>
      <w:pStyle w:val="B2References"/>
      <w:lvlText w:val="[%1]"/>
      <w:lvlJc w:val="left"/>
      <w:pPr>
        <w:tabs>
          <w:tab w:val="num" w:pos="360"/>
        </w:tabs>
        <w:ind w:left="360" w:hanging="360"/>
      </w:pPr>
    </w:lvl>
  </w:abstractNum>
  <w:abstractNum w:abstractNumId="13">
    <w:nsid w:val="44664C8F"/>
    <w:multiLevelType w:val="hybridMultilevel"/>
    <w:tmpl w:val="83CC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037A0"/>
    <w:multiLevelType w:val="hybridMultilevel"/>
    <w:tmpl w:val="D9E816A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1B3C9B"/>
    <w:multiLevelType w:val="hybridMultilevel"/>
    <w:tmpl w:val="A46E784A"/>
    <w:lvl w:ilvl="0" w:tplc="04090001">
      <w:start w:val="1"/>
      <w:numFmt w:val="bullet"/>
      <w:pStyle w:val="ListBulle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8B0556"/>
    <w:multiLevelType w:val="multilevel"/>
    <w:tmpl w:val="3F68FCC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59166D90"/>
    <w:multiLevelType w:val="hybridMultilevel"/>
    <w:tmpl w:val="FC04CF22"/>
    <w:lvl w:ilvl="0" w:tplc="04090001">
      <w:start w:val="1"/>
      <w:numFmt w:val="bullet"/>
      <w:lvlText w:val=""/>
      <w:lvlJc w:val="left"/>
      <w:pPr>
        <w:ind w:left="780" w:hanging="360"/>
      </w:pPr>
      <w:rPr>
        <w:rFonts w:ascii="Symbol" w:hAnsi="Symbol" w:hint="default"/>
      </w:rPr>
    </w:lvl>
    <w:lvl w:ilvl="1" w:tplc="0409000B">
      <w:start w:val="1"/>
      <w:numFmt w:val="bullet"/>
      <w:lvlText w:val=""/>
      <w:lvlJc w:val="left"/>
      <w:pPr>
        <w:ind w:left="1500" w:hanging="360"/>
      </w:pPr>
      <w:rPr>
        <w:rFonts w:ascii="Wingdings" w:hAnsi="Wingdings" w:hint="default"/>
      </w:r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8">
    <w:nsid w:val="5B1E5AFC"/>
    <w:multiLevelType w:val="hybridMultilevel"/>
    <w:tmpl w:val="9FC6F114"/>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19">
    <w:nsid w:val="5B830B3B"/>
    <w:multiLevelType w:val="hybridMultilevel"/>
    <w:tmpl w:val="6284CE6A"/>
    <w:lvl w:ilvl="0" w:tplc="04090001">
      <w:start w:val="1"/>
      <w:numFmt w:val="bullet"/>
      <w:pStyle w:val="A2BulletPoints"/>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61A41BCC"/>
    <w:multiLevelType w:val="multilevel"/>
    <w:tmpl w:val="3F68FCC6"/>
    <w:lvl w:ilvl="0">
      <w:start w:val="1"/>
      <w:numFmt w:val="bullet"/>
      <w:lvlText w:val=""/>
      <w:lvlJc w:val="left"/>
      <w:pPr>
        <w:tabs>
          <w:tab w:val="num" w:pos="492"/>
        </w:tabs>
        <w:ind w:left="492" w:hanging="720"/>
      </w:pPr>
      <w:rPr>
        <w:rFonts w:ascii="Symbol" w:hAnsi="Symbol" w:hint="default"/>
      </w:rPr>
    </w:lvl>
    <w:lvl w:ilvl="1">
      <w:start w:val="1"/>
      <w:numFmt w:val="decimal"/>
      <w:lvlText w:val="%2."/>
      <w:lvlJc w:val="left"/>
      <w:pPr>
        <w:tabs>
          <w:tab w:val="num" w:pos="1212"/>
        </w:tabs>
        <w:ind w:left="1212" w:hanging="720"/>
      </w:pPr>
    </w:lvl>
    <w:lvl w:ilvl="2">
      <w:start w:val="1"/>
      <w:numFmt w:val="decimal"/>
      <w:lvlText w:val="%3."/>
      <w:lvlJc w:val="left"/>
      <w:pPr>
        <w:tabs>
          <w:tab w:val="num" w:pos="1932"/>
        </w:tabs>
        <w:ind w:left="1932" w:hanging="720"/>
      </w:pPr>
    </w:lvl>
    <w:lvl w:ilvl="3">
      <w:start w:val="1"/>
      <w:numFmt w:val="decimal"/>
      <w:lvlText w:val="%4."/>
      <w:lvlJc w:val="left"/>
      <w:pPr>
        <w:tabs>
          <w:tab w:val="num" w:pos="2652"/>
        </w:tabs>
        <w:ind w:left="2652" w:hanging="720"/>
      </w:pPr>
    </w:lvl>
    <w:lvl w:ilvl="4">
      <w:start w:val="1"/>
      <w:numFmt w:val="decimal"/>
      <w:lvlText w:val="%5."/>
      <w:lvlJc w:val="left"/>
      <w:pPr>
        <w:tabs>
          <w:tab w:val="num" w:pos="3372"/>
        </w:tabs>
        <w:ind w:left="3372" w:hanging="720"/>
      </w:pPr>
    </w:lvl>
    <w:lvl w:ilvl="5">
      <w:start w:val="1"/>
      <w:numFmt w:val="decimal"/>
      <w:lvlText w:val="%6."/>
      <w:lvlJc w:val="left"/>
      <w:pPr>
        <w:tabs>
          <w:tab w:val="num" w:pos="4092"/>
        </w:tabs>
        <w:ind w:left="4092" w:hanging="720"/>
      </w:pPr>
    </w:lvl>
    <w:lvl w:ilvl="6">
      <w:start w:val="1"/>
      <w:numFmt w:val="decimal"/>
      <w:lvlText w:val="%7."/>
      <w:lvlJc w:val="left"/>
      <w:pPr>
        <w:tabs>
          <w:tab w:val="num" w:pos="4812"/>
        </w:tabs>
        <w:ind w:left="4812" w:hanging="720"/>
      </w:pPr>
    </w:lvl>
    <w:lvl w:ilvl="7">
      <w:start w:val="1"/>
      <w:numFmt w:val="decimal"/>
      <w:lvlText w:val="%8."/>
      <w:lvlJc w:val="left"/>
      <w:pPr>
        <w:tabs>
          <w:tab w:val="num" w:pos="5532"/>
        </w:tabs>
        <w:ind w:left="5532" w:hanging="720"/>
      </w:pPr>
    </w:lvl>
    <w:lvl w:ilvl="8">
      <w:start w:val="1"/>
      <w:numFmt w:val="decimal"/>
      <w:lvlText w:val="%9."/>
      <w:lvlJc w:val="left"/>
      <w:pPr>
        <w:tabs>
          <w:tab w:val="num" w:pos="6252"/>
        </w:tabs>
        <w:ind w:left="6252" w:hanging="720"/>
      </w:pPr>
    </w:lvl>
  </w:abstractNum>
  <w:abstractNum w:abstractNumId="21">
    <w:nsid w:val="659674B1"/>
    <w:multiLevelType w:val="hybridMultilevel"/>
    <w:tmpl w:val="2750A444"/>
    <w:lvl w:ilvl="0" w:tplc="56F45F9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ED7F21"/>
    <w:multiLevelType w:val="hybridMultilevel"/>
    <w:tmpl w:val="B88EA262"/>
    <w:lvl w:ilvl="0" w:tplc="04090001">
      <w:start w:val="1"/>
      <w:numFmt w:val="bullet"/>
      <w:lvlText w:val=""/>
      <w:lvlJc w:val="left"/>
      <w:pPr>
        <w:ind w:left="1120" w:hanging="360"/>
      </w:pPr>
      <w:rPr>
        <w:rFonts w:ascii="Symbol" w:hAnsi="Symbol" w:hint="default"/>
      </w:rPr>
    </w:lvl>
    <w:lvl w:ilvl="1" w:tplc="0409000B">
      <w:start w:val="1"/>
      <w:numFmt w:val="bullet"/>
      <w:lvlText w:val=""/>
      <w:lvlJc w:val="left"/>
      <w:pPr>
        <w:ind w:left="1840" w:hanging="360"/>
      </w:pPr>
      <w:rPr>
        <w:rFonts w:ascii="Wingdings" w:hAnsi="Wingdings"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num w:numId="1">
    <w:abstractNumId w:val="0"/>
  </w:num>
  <w:num w:numId="2">
    <w:abstractNumId w:val="12"/>
  </w:num>
  <w:num w:numId="3">
    <w:abstractNumId w:val="19"/>
  </w:num>
  <w:num w:numId="4">
    <w:abstractNumId w:val="11"/>
  </w:num>
  <w:num w:numId="5">
    <w:abstractNumId w:val="15"/>
  </w:num>
  <w:num w:numId="6">
    <w:abstractNumId w:val="3"/>
  </w:num>
  <w:num w:numId="7">
    <w:abstractNumId w:val="7"/>
  </w:num>
  <w:num w:numId="8">
    <w:abstractNumId w:val="8"/>
  </w:num>
  <w:num w:numId="9">
    <w:abstractNumId w:val="1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4"/>
  </w:num>
  <w:num w:numId="13">
    <w:abstractNumId w:val="6"/>
  </w:num>
  <w:num w:numId="14">
    <w:abstractNumId w:val="18"/>
  </w:num>
  <w:num w:numId="15">
    <w:abstractNumId w:val="2"/>
  </w:num>
  <w:num w:numId="16">
    <w:abstractNumId w:val="1"/>
  </w:num>
  <w:num w:numId="17">
    <w:abstractNumId w:val="9"/>
  </w:num>
  <w:num w:numId="18">
    <w:abstractNumId w:val="5"/>
  </w:num>
  <w:num w:numId="19">
    <w:abstractNumId w:val="21"/>
  </w:num>
  <w:num w:numId="20">
    <w:abstractNumId w:val="10"/>
  </w:num>
  <w:num w:numId="21">
    <w:abstractNumId w:val="22"/>
  </w:num>
  <w:num w:numId="22">
    <w:abstractNumId w:val="14"/>
  </w:num>
  <w:num w:numId="23">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02"/>
  <w:doNotHyphenateCap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1035B"/>
    <w:rsid w:val="000010E3"/>
    <w:rsid w:val="0000242D"/>
    <w:rsid w:val="0000335F"/>
    <w:rsid w:val="00003E03"/>
    <w:rsid w:val="00005223"/>
    <w:rsid w:val="00007C90"/>
    <w:rsid w:val="000101C1"/>
    <w:rsid w:val="00010689"/>
    <w:rsid w:val="00011A43"/>
    <w:rsid w:val="000131A6"/>
    <w:rsid w:val="000132E0"/>
    <w:rsid w:val="0001400C"/>
    <w:rsid w:val="0001710A"/>
    <w:rsid w:val="00017B7A"/>
    <w:rsid w:val="000206B9"/>
    <w:rsid w:val="00020986"/>
    <w:rsid w:val="000229CE"/>
    <w:rsid w:val="00023C50"/>
    <w:rsid w:val="000248C8"/>
    <w:rsid w:val="00024C44"/>
    <w:rsid w:val="00024EF9"/>
    <w:rsid w:val="0002524B"/>
    <w:rsid w:val="00025457"/>
    <w:rsid w:val="00025593"/>
    <w:rsid w:val="00025A60"/>
    <w:rsid w:val="00026327"/>
    <w:rsid w:val="00027050"/>
    <w:rsid w:val="00030192"/>
    <w:rsid w:val="000306A9"/>
    <w:rsid w:val="000308B8"/>
    <w:rsid w:val="000314DF"/>
    <w:rsid w:val="000332A6"/>
    <w:rsid w:val="00033DC3"/>
    <w:rsid w:val="00033FDE"/>
    <w:rsid w:val="00036DC3"/>
    <w:rsid w:val="00037224"/>
    <w:rsid w:val="00043626"/>
    <w:rsid w:val="00044BB8"/>
    <w:rsid w:val="000462CD"/>
    <w:rsid w:val="00046310"/>
    <w:rsid w:val="00047424"/>
    <w:rsid w:val="0004779C"/>
    <w:rsid w:val="000503A7"/>
    <w:rsid w:val="00050B3F"/>
    <w:rsid w:val="00051286"/>
    <w:rsid w:val="00051718"/>
    <w:rsid w:val="00051A0F"/>
    <w:rsid w:val="00051B48"/>
    <w:rsid w:val="00052692"/>
    <w:rsid w:val="0005434D"/>
    <w:rsid w:val="00055F85"/>
    <w:rsid w:val="0005793B"/>
    <w:rsid w:val="00060020"/>
    <w:rsid w:val="00060D5B"/>
    <w:rsid w:val="00061D02"/>
    <w:rsid w:val="00061D9C"/>
    <w:rsid w:val="00065381"/>
    <w:rsid w:val="000659A1"/>
    <w:rsid w:val="00065F35"/>
    <w:rsid w:val="000665C6"/>
    <w:rsid w:val="000668F3"/>
    <w:rsid w:val="00066EDD"/>
    <w:rsid w:val="000678FD"/>
    <w:rsid w:val="00067955"/>
    <w:rsid w:val="000679A3"/>
    <w:rsid w:val="00067A8B"/>
    <w:rsid w:val="00067A9F"/>
    <w:rsid w:val="000705D7"/>
    <w:rsid w:val="000720C5"/>
    <w:rsid w:val="00072C6B"/>
    <w:rsid w:val="00072D98"/>
    <w:rsid w:val="000732F0"/>
    <w:rsid w:val="000738CE"/>
    <w:rsid w:val="00073C81"/>
    <w:rsid w:val="00075A18"/>
    <w:rsid w:val="0007790E"/>
    <w:rsid w:val="00080013"/>
    <w:rsid w:val="00080EC8"/>
    <w:rsid w:val="0008100C"/>
    <w:rsid w:val="00081288"/>
    <w:rsid w:val="0008178F"/>
    <w:rsid w:val="00081C97"/>
    <w:rsid w:val="00082CB5"/>
    <w:rsid w:val="00082CC2"/>
    <w:rsid w:val="000851BF"/>
    <w:rsid w:val="00085530"/>
    <w:rsid w:val="00086352"/>
    <w:rsid w:val="000865CB"/>
    <w:rsid w:val="00086715"/>
    <w:rsid w:val="00086B58"/>
    <w:rsid w:val="00086CEB"/>
    <w:rsid w:val="000878C8"/>
    <w:rsid w:val="0009024F"/>
    <w:rsid w:val="00091027"/>
    <w:rsid w:val="00091217"/>
    <w:rsid w:val="000917A5"/>
    <w:rsid w:val="000923C6"/>
    <w:rsid w:val="00094A0B"/>
    <w:rsid w:val="00095C8F"/>
    <w:rsid w:val="00096D0E"/>
    <w:rsid w:val="000A0003"/>
    <w:rsid w:val="000A012A"/>
    <w:rsid w:val="000A177C"/>
    <w:rsid w:val="000A1FC5"/>
    <w:rsid w:val="000A1FDE"/>
    <w:rsid w:val="000A21BF"/>
    <w:rsid w:val="000A24A6"/>
    <w:rsid w:val="000A3949"/>
    <w:rsid w:val="000A4F30"/>
    <w:rsid w:val="000A5395"/>
    <w:rsid w:val="000A7841"/>
    <w:rsid w:val="000A7A4D"/>
    <w:rsid w:val="000B062B"/>
    <w:rsid w:val="000B0727"/>
    <w:rsid w:val="000B0FE8"/>
    <w:rsid w:val="000B1239"/>
    <w:rsid w:val="000B1B39"/>
    <w:rsid w:val="000B1E0B"/>
    <w:rsid w:val="000B27E1"/>
    <w:rsid w:val="000B2CC4"/>
    <w:rsid w:val="000B3B72"/>
    <w:rsid w:val="000B3C59"/>
    <w:rsid w:val="000B43B8"/>
    <w:rsid w:val="000B493E"/>
    <w:rsid w:val="000B614C"/>
    <w:rsid w:val="000B6A12"/>
    <w:rsid w:val="000B77CC"/>
    <w:rsid w:val="000B7A13"/>
    <w:rsid w:val="000B7A53"/>
    <w:rsid w:val="000C0E3B"/>
    <w:rsid w:val="000C0FFE"/>
    <w:rsid w:val="000C21F4"/>
    <w:rsid w:val="000C2318"/>
    <w:rsid w:val="000C26A7"/>
    <w:rsid w:val="000C3D71"/>
    <w:rsid w:val="000C4357"/>
    <w:rsid w:val="000C7667"/>
    <w:rsid w:val="000C7B57"/>
    <w:rsid w:val="000D1F2A"/>
    <w:rsid w:val="000D20AB"/>
    <w:rsid w:val="000D2923"/>
    <w:rsid w:val="000D376D"/>
    <w:rsid w:val="000D3942"/>
    <w:rsid w:val="000D4F12"/>
    <w:rsid w:val="000D51E9"/>
    <w:rsid w:val="000D6109"/>
    <w:rsid w:val="000D61B8"/>
    <w:rsid w:val="000D61E8"/>
    <w:rsid w:val="000D6263"/>
    <w:rsid w:val="000D6609"/>
    <w:rsid w:val="000D7E50"/>
    <w:rsid w:val="000E0265"/>
    <w:rsid w:val="000E06B0"/>
    <w:rsid w:val="000E1131"/>
    <w:rsid w:val="000E11F0"/>
    <w:rsid w:val="000E248B"/>
    <w:rsid w:val="000E3139"/>
    <w:rsid w:val="000E569F"/>
    <w:rsid w:val="000E5A5C"/>
    <w:rsid w:val="000E655C"/>
    <w:rsid w:val="000E6CA2"/>
    <w:rsid w:val="000E6ED1"/>
    <w:rsid w:val="000E70DF"/>
    <w:rsid w:val="000E7EC4"/>
    <w:rsid w:val="000F0620"/>
    <w:rsid w:val="000F0EF4"/>
    <w:rsid w:val="000F37C4"/>
    <w:rsid w:val="000F44EB"/>
    <w:rsid w:val="000F4C70"/>
    <w:rsid w:val="000F51E8"/>
    <w:rsid w:val="000F5CAA"/>
    <w:rsid w:val="000F601D"/>
    <w:rsid w:val="000F6A05"/>
    <w:rsid w:val="000F7225"/>
    <w:rsid w:val="000F7884"/>
    <w:rsid w:val="00100BF1"/>
    <w:rsid w:val="00101DEE"/>
    <w:rsid w:val="00101EA7"/>
    <w:rsid w:val="001035B8"/>
    <w:rsid w:val="00103610"/>
    <w:rsid w:val="00107149"/>
    <w:rsid w:val="00107445"/>
    <w:rsid w:val="0011056F"/>
    <w:rsid w:val="00110EC0"/>
    <w:rsid w:val="00110FBB"/>
    <w:rsid w:val="0011189D"/>
    <w:rsid w:val="00111F13"/>
    <w:rsid w:val="00112BE8"/>
    <w:rsid w:val="001131E7"/>
    <w:rsid w:val="001137B1"/>
    <w:rsid w:val="001137C8"/>
    <w:rsid w:val="00114060"/>
    <w:rsid w:val="00114678"/>
    <w:rsid w:val="00115A9A"/>
    <w:rsid w:val="00117349"/>
    <w:rsid w:val="00117E1F"/>
    <w:rsid w:val="001206DF"/>
    <w:rsid w:val="00120C22"/>
    <w:rsid w:val="00120F79"/>
    <w:rsid w:val="00121850"/>
    <w:rsid w:val="001222A3"/>
    <w:rsid w:val="001223D5"/>
    <w:rsid w:val="00122F47"/>
    <w:rsid w:val="001230B2"/>
    <w:rsid w:val="001230F1"/>
    <w:rsid w:val="00124284"/>
    <w:rsid w:val="001249A5"/>
    <w:rsid w:val="001254E4"/>
    <w:rsid w:val="00125796"/>
    <w:rsid w:val="001259B0"/>
    <w:rsid w:val="001271C0"/>
    <w:rsid w:val="00127616"/>
    <w:rsid w:val="00127A08"/>
    <w:rsid w:val="001301DC"/>
    <w:rsid w:val="00130C80"/>
    <w:rsid w:val="00132131"/>
    <w:rsid w:val="00133648"/>
    <w:rsid w:val="001344B5"/>
    <w:rsid w:val="00134B1F"/>
    <w:rsid w:val="00135135"/>
    <w:rsid w:val="00135843"/>
    <w:rsid w:val="00136342"/>
    <w:rsid w:val="00136BB6"/>
    <w:rsid w:val="001401E2"/>
    <w:rsid w:val="00140EDD"/>
    <w:rsid w:val="001411C9"/>
    <w:rsid w:val="0014168D"/>
    <w:rsid w:val="0014354E"/>
    <w:rsid w:val="00144B41"/>
    <w:rsid w:val="00144E72"/>
    <w:rsid w:val="0014533C"/>
    <w:rsid w:val="0014560C"/>
    <w:rsid w:val="00145900"/>
    <w:rsid w:val="00146C41"/>
    <w:rsid w:val="001506A5"/>
    <w:rsid w:val="001519FC"/>
    <w:rsid w:val="00153122"/>
    <w:rsid w:val="0015334A"/>
    <w:rsid w:val="00153450"/>
    <w:rsid w:val="00153DA5"/>
    <w:rsid w:val="0015464E"/>
    <w:rsid w:val="00154E5A"/>
    <w:rsid w:val="00154EBE"/>
    <w:rsid w:val="00157548"/>
    <w:rsid w:val="001600F1"/>
    <w:rsid w:val="001601BF"/>
    <w:rsid w:val="001603F6"/>
    <w:rsid w:val="00161897"/>
    <w:rsid w:val="0016193E"/>
    <w:rsid w:val="00162512"/>
    <w:rsid w:val="00162DCC"/>
    <w:rsid w:val="00163197"/>
    <w:rsid w:val="001636A3"/>
    <w:rsid w:val="00164125"/>
    <w:rsid w:val="0016450D"/>
    <w:rsid w:val="001645EB"/>
    <w:rsid w:val="001649D8"/>
    <w:rsid w:val="00164A0F"/>
    <w:rsid w:val="00165018"/>
    <w:rsid w:val="00166F90"/>
    <w:rsid w:val="0016753F"/>
    <w:rsid w:val="00170FC1"/>
    <w:rsid w:val="0017136C"/>
    <w:rsid w:val="00171A10"/>
    <w:rsid w:val="00171BFB"/>
    <w:rsid w:val="0017212A"/>
    <w:rsid w:val="0017330D"/>
    <w:rsid w:val="0017365E"/>
    <w:rsid w:val="001737DD"/>
    <w:rsid w:val="001738CB"/>
    <w:rsid w:val="0017393B"/>
    <w:rsid w:val="00174325"/>
    <w:rsid w:val="001773D6"/>
    <w:rsid w:val="00180B54"/>
    <w:rsid w:val="00180EC7"/>
    <w:rsid w:val="00181D05"/>
    <w:rsid w:val="00181E1D"/>
    <w:rsid w:val="00182031"/>
    <w:rsid w:val="00182679"/>
    <w:rsid w:val="00182E1F"/>
    <w:rsid w:val="00183583"/>
    <w:rsid w:val="00184336"/>
    <w:rsid w:val="00184ADE"/>
    <w:rsid w:val="00185221"/>
    <w:rsid w:val="00185646"/>
    <w:rsid w:val="001857AB"/>
    <w:rsid w:val="001857AF"/>
    <w:rsid w:val="00186B80"/>
    <w:rsid w:val="001879AB"/>
    <w:rsid w:val="00187A2C"/>
    <w:rsid w:val="0019004B"/>
    <w:rsid w:val="0019054D"/>
    <w:rsid w:val="00191FFE"/>
    <w:rsid w:val="00194C5E"/>
    <w:rsid w:val="001A0014"/>
    <w:rsid w:val="001A173B"/>
    <w:rsid w:val="001A1A7E"/>
    <w:rsid w:val="001A213E"/>
    <w:rsid w:val="001A31A6"/>
    <w:rsid w:val="001A3A55"/>
    <w:rsid w:val="001A4CDB"/>
    <w:rsid w:val="001A6C4F"/>
    <w:rsid w:val="001A7B46"/>
    <w:rsid w:val="001A7BBA"/>
    <w:rsid w:val="001A7E55"/>
    <w:rsid w:val="001B0D0D"/>
    <w:rsid w:val="001B2C58"/>
    <w:rsid w:val="001B49E9"/>
    <w:rsid w:val="001B64CC"/>
    <w:rsid w:val="001B6E22"/>
    <w:rsid w:val="001B6E44"/>
    <w:rsid w:val="001B7531"/>
    <w:rsid w:val="001C0189"/>
    <w:rsid w:val="001C01FD"/>
    <w:rsid w:val="001C0DE6"/>
    <w:rsid w:val="001C290D"/>
    <w:rsid w:val="001C2F98"/>
    <w:rsid w:val="001C35A3"/>
    <w:rsid w:val="001C373C"/>
    <w:rsid w:val="001C3FD9"/>
    <w:rsid w:val="001C446D"/>
    <w:rsid w:val="001C4D2B"/>
    <w:rsid w:val="001C533D"/>
    <w:rsid w:val="001C5647"/>
    <w:rsid w:val="001C64C6"/>
    <w:rsid w:val="001C789B"/>
    <w:rsid w:val="001D10C4"/>
    <w:rsid w:val="001D1999"/>
    <w:rsid w:val="001D38E9"/>
    <w:rsid w:val="001D3B7D"/>
    <w:rsid w:val="001D3F17"/>
    <w:rsid w:val="001D4855"/>
    <w:rsid w:val="001D49AE"/>
    <w:rsid w:val="001D4BEE"/>
    <w:rsid w:val="001D6B63"/>
    <w:rsid w:val="001D7034"/>
    <w:rsid w:val="001D708A"/>
    <w:rsid w:val="001E060B"/>
    <w:rsid w:val="001E13AC"/>
    <w:rsid w:val="001E1511"/>
    <w:rsid w:val="001E1DC4"/>
    <w:rsid w:val="001E1E1C"/>
    <w:rsid w:val="001E2A96"/>
    <w:rsid w:val="001E4949"/>
    <w:rsid w:val="001F03FA"/>
    <w:rsid w:val="001F0673"/>
    <w:rsid w:val="001F0DF4"/>
    <w:rsid w:val="001F213C"/>
    <w:rsid w:val="001F2621"/>
    <w:rsid w:val="001F3B11"/>
    <w:rsid w:val="001F407B"/>
    <w:rsid w:val="001F421B"/>
    <w:rsid w:val="001F484D"/>
    <w:rsid w:val="001F4F2D"/>
    <w:rsid w:val="001F5962"/>
    <w:rsid w:val="001F5A34"/>
    <w:rsid w:val="001F7567"/>
    <w:rsid w:val="001F76C7"/>
    <w:rsid w:val="001F7ADE"/>
    <w:rsid w:val="00200A4A"/>
    <w:rsid w:val="00201E32"/>
    <w:rsid w:val="0020243A"/>
    <w:rsid w:val="002027F0"/>
    <w:rsid w:val="00202AA3"/>
    <w:rsid w:val="00202DA7"/>
    <w:rsid w:val="00203B11"/>
    <w:rsid w:val="002054E3"/>
    <w:rsid w:val="00206576"/>
    <w:rsid w:val="002067D8"/>
    <w:rsid w:val="002071D6"/>
    <w:rsid w:val="00207437"/>
    <w:rsid w:val="00210B1F"/>
    <w:rsid w:val="00213957"/>
    <w:rsid w:val="0021527F"/>
    <w:rsid w:val="002152B3"/>
    <w:rsid w:val="00215A0B"/>
    <w:rsid w:val="00216A9F"/>
    <w:rsid w:val="0022128A"/>
    <w:rsid w:val="002213FB"/>
    <w:rsid w:val="00222FBC"/>
    <w:rsid w:val="00223DF5"/>
    <w:rsid w:val="002247F6"/>
    <w:rsid w:val="00224B34"/>
    <w:rsid w:val="00225751"/>
    <w:rsid w:val="002258FB"/>
    <w:rsid w:val="00226172"/>
    <w:rsid w:val="0023033F"/>
    <w:rsid w:val="0023263D"/>
    <w:rsid w:val="00232F85"/>
    <w:rsid w:val="00232FFA"/>
    <w:rsid w:val="00233872"/>
    <w:rsid w:val="00233C27"/>
    <w:rsid w:val="00235108"/>
    <w:rsid w:val="002355D9"/>
    <w:rsid w:val="00235DC1"/>
    <w:rsid w:val="00236380"/>
    <w:rsid w:val="00236CFC"/>
    <w:rsid w:val="00240220"/>
    <w:rsid w:val="0024066F"/>
    <w:rsid w:val="0024115D"/>
    <w:rsid w:val="00241635"/>
    <w:rsid w:val="0024222F"/>
    <w:rsid w:val="00242891"/>
    <w:rsid w:val="00243014"/>
    <w:rsid w:val="002434A1"/>
    <w:rsid w:val="00244830"/>
    <w:rsid w:val="00246D08"/>
    <w:rsid w:val="00250767"/>
    <w:rsid w:val="00250C97"/>
    <w:rsid w:val="00252459"/>
    <w:rsid w:val="0025249D"/>
    <w:rsid w:val="00252CBB"/>
    <w:rsid w:val="0025374F"/>
    <w:rsid w:val="002539FC"/>
    <w:rsid w:val="00253AAD"/>
    <w:rsid w:val="0025465B"/>
    <w:rsid w:val="00254D2B"/>
    <w:rsid w:val="00255780"/>
    <w:rsid w:val="002557C2"/>
    <w:rsid w:val="00255EF4"/>
    <w:rsid w:val="00256239"/>
    <w:rsid w:val="00257058"/>
    <w:rsid w:val="00261669"/>
    <w:rsid w:val="00261A1A"/>
    <w:rsid w:val="00261EC5"/>
    <w:rsid w:val="002636CF"/>
    <w:rsid w:val="0026415E"/>
    <w:rsid w:val="00264A6A"/>
    <w:rsid w:val="00264BA0"/>
    <w:rsid w:val="00264F36"/>
    <w:rsid w:val="00266484"/>
    <w:rsid w:val="002669FD"/>
    <w:rsid w:val="002675F7"/>
    <w:rsid w:val="0027010C"/>
    <w:rsid w:val="00270165"/>
    <w:rsid w:val="002703FE"/>
    <w:rsid w:val="00270F99"/>
    <w:rsid w:val="00273C5A"/>
    <w:rsid w:val="00275315"/>
    <w:rsid w:val="00276559"/>
    <w:rsid w:val="00276CC5"/>
    <w:rsid w:val="00277EE2"/>
    <w:rsid w:val="002801AB"/>
    <w:rsid w:val="002802A6"/>
    <w:rsid w:val="00280DF7"/>
    <w:rsid w:val="00281397"/>
    <w:rsid w:val="00281C15"/>
    <w:rsid w:val="002822F9"/>
    <w:rsid w:val="00283012"/>
    <w:rsid w:val="00283300"/>
    <w:rsid w:val="002835DF"/>
    <w:rsid w:val="002837B5"/>
    <w:rsid w:val="00284DD0"/>
    <w:rsid w:val="00285102"/>
    <w:rsid w:val="00286223"/>
    <w:rsid w:val="0028660F"/>
    <w:rsid w:val="002908C8"/>
    <w:rsid w:val="00290A22"/>
    <w:rsid w:val="00291074"/>
    <w:rsid w:val="0029200E"/>
    <w:rsid w:val="00293010"/>
    <w:rsid w:val="00293B2F"/>
    <w:rsid w:val="00295578"/>
    <w:rsid w:val="00295D20"/>
    <w:rsid w:val="00296B6C"/>
    <w:rsid w:val="002973C5"/>
    <w:rsid w:val="00297DD1"/>
    <w:rsid w:val="002A04CB"/>
    <w:rsid w:val="002A0A66"/>
    <w:rsid w:val="002A0DB8"/>
    <w:rsid w:val="002A11D1"/>
    <w:rsid w:val="002A1E2E"/>
    <w:rsid w:val="002A37B8"/>
    <w:rsid w:val="002A3ED4"/>
    <w:rsid w:val="002A4521"/>
    <w:rsid w:val="002A50A6"/>
    <w:rsid w:val="002A602C"/>
    <w:rsid w:val="002A7060"/>
    <w:rsid w:val="002A70D2"/>
    <w:rsid w:val="002B0F0A"/>
    <w:rsid w:val="002B1112"/>
    <w:rsid w:val="002B1139"/>
    <w:rsid w:val="002B12DB"/>
    <w:rsid w:val="002B2010"/>
    <w:rsid w:val="002B203D"/>
    <w:rsid w:val="002B263E"/>
    <w:rsid w:val="002B3849"/>
    <w:rsid w:val="002B4555"/>
    <w:rsid w:val="002B4665"/>
    <w:rsid w:val="002B487C"/>
    <w:rsid w:val="002B65AF"/>
    <w:rsid w:val="002B79B2"/>
    <w:rsid w:val="002B7F2B"/>
    <w:rsid w:val="002C0092"/>
    <w:rsid w:val="002C033C"/>
    <w:rsid w:val="002C0AEA"/>
    <w:rsid w:val="002C1091"/>
    <w:rsid w:val="002C2471"/>
    <w:rsid w:val="002C44B1"/>
    <w:rsid w:val="002C5037"/>
    <w:rsid w:val="002C595E"/>
    <w:rsid w:val="002C635B"/>
    <w:rsid w:val="002C6F16"/>
    <w:rsid w:val="002C73AE"/>
    <w:rsid w:val="002C7C8F"/>
    <w:rsid w:val="002C7D64"/>
    <w:rsid w:val="002D0838"/>
    <w:rsid w:val="002D18C7"/>
    <w:rsid w:val="002D2074"/>
    <w:rsid w:val="002D26FC"/>
    <w:rsid w:val="002D286B"/>
    <w:rsid w:val="002D2FDA"/>
    <w:rsid w:val="002D3AAF"/>
    <w:rsid w:val="002D3DBB"/>
    <w:rsid w:val="002D3F94"/>
    <w:rsid w:val="002D4905"/>
    <w:rsid w:val="002D4B10"/>
    <w:rsid w:val="002D505F"/>
    <w:rsid w:val="002D5211"/>
    <w:rsid w:val="002D5B89"/>
    <w:rsid w:val="002D5D65"/>
    <w:rsid w:val="002D664C"/>
    <w:rsid w:val="002D6E79"/>
    <w:rsid w:val="002D7E9E"/>
    <w:rsid w:val="002E04ED"/>
    <w:rsid w:val="002E1363"/>
    <w:rsid w:val="002E1A29"/>
    <w:rsid w:val="002E1D6E"/>
    <w:rsid w:val="002E28D5"/>
    <w:rsid w:val="002E3511"/>
    <w:rsid w:val="002E373C"/>
    <w:rsid w:val="002E41B1"/>
    <w:rsid w:val="002E4846"/>
    <w:rsid w:val="002E48D6"/>
    <w:rsid w:val="002E492D"/>
    <w:rsid w:val="002E49C6"/>
    <w:rsid w:val="002E7977"/>
    <w:rsid w:val="002F07FC"/>
    <w:rsid w:val="002F0B33"/>
    <w:rsid w:val="002F2F49"/>
    <w:rsid w:val="002F36FF"/>
    <w:rsid w:val="002F4006"/>
    <w:rsid w:val="002F5C27"/>
    <w:rsid w:val="002F5DE2"/>
    <w:rsid w:val="002F74CD"/>
    <w:rsid w:val="00300314"/>
    <w:rsid w:val="003008E6"/>
    <w:rsid w:val="00300943"/>
    <w:rsid w:val="00301446"/>
    <w:rsid w:val="003018AA"/>
    <w:rsid w:val="00303124"/>
    <w:rsid w:val="003038D5"/>
    <w:rsid w:val="0030464D"/>
    <w:rsid w:val="003064D5"/>
    <w:rsid w:val="00307987"/>
    <w:rsid w:val="00307D06"/>
    <w:rsid w:val="003108A3"/>
    <w:rsid w:val="00311967"/>
    <w:rsid w:val="00313D22"/>
    <w:rsid w:val="00313F00"/>
    <w:rsid w:val="00314021"/>
    <w:rsid w:val="00315A99"/>
    <w:rsid w:val="00315CC6"/>
    <w:rsid w:val="0031617B"/>
    <w:rsid w:val="00316B47"/>
    <w:rsid w:val="003173EA"/>
    <w:rsid w:val="00317752"/>
    <w:rsid w:val="0032050C"/>
    <w:rsid w:val="003217BF"/>
    <w:rsid w:val="003217D1"/>
    <w:rsid w:val="0032264F"/>
    <w:rsid w:val="003232C1"/>
    <w:rsid w:val="003233CB"/>
    <w:rsid w:val="00323B91"/>
    <w:rsid w:val="00325C61"/>
    <w:rsid w:val="003264E8"/>
    <w:rsid w:val="00326C9E"/>
    <w:rsid w:val="0032725B"/>
    <w:rsid w:val="00327E4E"/>
    <w:rsid w:val="003303BA"/>
    <w:rsid w:val="003316EB"/>
    <w:rsid w:val="00331C2A"/>
    <w:rsid w:val="00332484"/>
    <w:rsid w:val="00332C27"/>
    <w:rsid w:val="00333FB5"/>
    <w:rsid w:val="003345B0"/>
    <w:rsid w:val="00335137"/>
    <w:rsid w:val="00335D9C"/>
    <w:rsid w:val="00335DBA"/>
    <w:rsid w:val="00336DBA"/>
    <w:rsid w:val="00336F86"/>
    <w:rsid w:val="003410E4"/>
    <w:rsid w:val="00341890"/>
    <w:rsid w:val="003427DF"/>
    <w:rsid w:val="00343E50"/>
    <w:rsid w:val="00344691"/>
    <w:rsid w:val="003451ED"/>
    <w:rsid w:val="00346087"/>
    <w:rsid w:val="00346A1B"/>
    <w:rsid w:val="00346BD7"/>
    <w:rsid w:val="0034719A"/>
    <w:rsid w:val="003472DC"/>
    <w:rsid w:val="00347462"/>
    <w:rsid w:val="00347E05"/>
    <w:rsid w:val="00347FDD"/>
    <w:rsid w:val="0035047A"/>
    <w:rsid w:val="00352281"/>
    <w:rsid w:val="00352B3A"/>
    <w:rsid w:val="0035433F"/>
    <w:rsid w:val="003571B0"/>
    <w:rsid w:val="003576F8"/>
    <w:rsid w:val="00360269"/>
    <w:rsid w:val="00360D99"/>
    <w:rsid w:val="00360FFA"/>
    <w:rsid w:val="0036167F"/>
    <w:rsid w:val="00361E67"/>
    <w:rsid w:val="003622B8"/>
    <w:rsid w:val="003624F0"/>
    <w:rsid w:val="0036274C"/>
    <w:rsid w:val="00362B0D"/>
    <w:rsid w:val="00363A38"/>
    <w:rsid w:val="00366365"/>
    <w:rsid w:val="0036667D"/>
    <w:rsid w:val="00366761"/>
    <w:rsid w:val="00367913"/>
    <w:rsid w:val="00367950"/>
    <w:rsid w:val="00370031"/>
    <w:rsid w:val="00370A87"/>
    <w:rsid w:val="003718F4"/>
    <w:rsid w:val="00371A5B"/>
    <w:rsid w:val="003731E7"/>
    <w:rsid w:val="00374010"/>
    <w:rsid w:val="003741CD"/>
    <w:rsid w:val="0037456A"/>
    <w:rsid w:val="003760A5"/>
    <w:rsid w:val="00380251"/>
    <w:rsid w:val="003807ED"/>
    <w:rsid w:val="003815C0"/>
    <w:rsid w:val="00381A0D"/>
    <w:rsid w:val="00381C76"/>
    <w:rsid w:val="00384C0B"/>
    <w:rsid w:val="00387B12"/>
    <w:rsid w:val="003901E2"/>
    <w:rsid w:val="003902B0"/>
    <w:rsid w:val="003906BE"/>
    <w:rsid w:val="0039142D"/>
    <w:rsid w:val="00391761"/>
    <w:rsid w:val="00392F1E"/>
    <w:rsid w:val="003942C0"/>
    <w:rsid w:val="00394325"/>
    <w:rsid w:val="00394DB7"/>
    <w:rsid w:val="00395BF6"/>
    <w:rsid w:val="003A00F9"/>
    <w:rsid w:val="003A10E0"/>
    <w:rsid w:val="003A1353"/>
    <w:rsid w:val="003A1F06"/>
    <w:rsid w:val="003A39EC"/>
    <w:rsid w:val="003A5F07"/>
    <w:rsid w:val="003A6728"/>
    <w:rsid w:val="003A6F62"/>
    <w:rsid w:val="003A7E84"/>
    <w:rsid w:val="003B0DF1"/>
    <w:rsid w:val="003B1242"/>
    <w:rsid w:val="003B2925"/>
    <w:rsid w:val="003B5D95"/>
    <w:rsid w:val="003B5FEB"/>
    <w:rsid w:val="003B79D8"/>
    <w:rsid w:val="003B7AC4"/>
    <w:rsid w:val="003B7C60"/>
    <w:rsid w:val="003C0FE5"/>
    <w:rsid w:val="003C1572"/>
    <w:rsid w:val="003C2476"/>
    <w:rsid w:val="003C2671"/>
    <w:rsid w:val="003C27E6"/>
    <w:rsid w:val="003C28FB"/>
    <w:rsid w:val="003C2ED1"/>
    <w:rsid w:val="003C2F13"/>
    <w:rsid w:val="003C356C"/>
    <w:rsid w:val="003C3BF4"/>
    <w:rsid w:val="003C3FE1"/>
    <w:rsid w:val="003C4036"/>
    <w:rsid w:val="003C5EEA"/>
    <w:rsid w:val="003C66B2"/>
    <w:rsid w:val="003C7796"/>
    <w:rsid w:val="003D16E0"/>
    <w:rsid w:val="003D21E2"/>
    <w:rsid w:val="003D3BAC"/>
    <w:rsid w:val="003D4076"/>
    <w:rsid w:val="003D46EC"/>
    <w:rsid w:val="003D4E60"/>
    <w:rsid w:val="003D5083"/>
    <w:rsid w:val="003D54CD"/>
    <w:rsid w:val="003D58FC"/>
    <w:rsid w:val="003D6CE4"/>
    <w:rsid w:val="003D6F61"/>
    <w:rsid w:val="003D79C7"/>
    <w:rsid w:val="003D79EF"/>
    <w:rsid w:val="003E20AB"/>
    <w:rsid w:val="003E25F5"/>
    <w:rsid w:val="003E2D18"/>
    <w:rsid w:val="003E3B1A"/>
    <w:rsid w:val="003E4F51"/>
    <w:rsid w:val="003E5DF3"/>
    <w:rsid w:val="003E612C"/>
    <w:rsid w:val="003E6375"/>
    <w:rsid w:val="003E7391"/>
    <w:rsid w:val="003E7701"/>
    <w:rsid w:val="003E78E7"/>
    <w:rsid w:val="003F0D84"/>
    <w:rsid w:val="003F1264"/>
    <w:rsid w:val="003F1F94"/>
    <w:rsid w:val="003F287B"/>
    <w:rsid w:val="003F2963"/>
    <w:rsid w:val="003F4200"/>
    <w:rsid w:val="003F559B"/>
    <w:rsid w:val="003F6615"/>
    <w:rsid w:val="003F67A1"/>
    <w:rsid w:val="003F6993"/>
    <w:rsid w:val="003F772A"/>
    <w:rsid w:val="00403871"/>
    <w:rsid w:val="00405596"/>
    <w:rsid w:val="00405808"/>
    <w:rsid w:val="00406176"/>
    <w:rsid w:val="00407A7A"/>
    <w:rsid w:val="0041080E"/>
    <w:rsid w:val="00410AE7"/>
    <w:rsid w:val="00410C26"/>
    <w:rsid w:val="00410DF0"/>
    <w:rsid w:val="0041175F"/>
    <w:rsid w:val="004120D1"/>
    <w:rsid w:val="004148A5"/>
    <w:rsid w:val="00415067"/>
    <w:rsid w:val="00415E60"/>
    <w:rsid w:val="0041603D"/>
    <w:rsid w:val="00417075"/>
    <w:rsid w:val="00417B8D"/>
    <w:rsid w:val="00417BF8"/>
    <w:rsid w:val="00420D0C"/>
    <w:rsid w:val="00420F76"/>
    <w:rsid w:val="004216C5"/>
    <w:rsid w:val="00421DC6"/>
    <w:rsid w:val="004234B0"/>
    <w:rsid w:val="00423841"/>
    <w:rsid w:val="00424677"/>
    <w:rsid w:val="004248EF"/>
    <w:rsid w:val="00424A20"/>
    <w:rsid w:val="00425492"/>
    <w:rsid w:val="004257BE"/>
    <w:rsid w:val="00425D12"/>
    <w:rsid w:val="00426001"/>
    <w:rsid w:val="0042650E"/>
    <w:rsid w:val="00427313"/>
    <w:rsid w:val="00427D23"/>
    <w:rsid w:val="0043144F"/>
    <w:rsid w:val="00431BFA"/>
    <w:rsid w:val="00431C04"/>
    <w:rsid w:val="00431FF6"/>
    <w:rsid w:val="0043310B"/>
    <w:rsid w:val="00433CE2"/>
    <w:rsid w:val="00434480"/>
    <w:rsid w:val="00434DE3"/>
    <w:rsid w:val="00435667"/>
    <w:rsid w:val="00435D23"/>
    <w:rsid w:val="00436A18"/>
    <w:rsid w:val="00437460"/>
    <w:rsid w:val="00437C66"/>
    <w:rsid w:val="00437F99"/>
    <w:rsid w:val="0044119E"/>
    <w:rsid w:val="0044138F"/>
    <w:rsid w:val="00441BBE"/>
    <w:rsid w:val="00442773"/>
    <w:rsid w:val="00442E57"/>
    <w:rsid w:val="004432B6"/>
    <w:rsid w:val="00444728"/>
    <w:rsid w:val="004459A4"/>
    <w:rsid w:val="00445CE3"/>
    <w:rsid w:val="00446AD5"/>
    <w:rsid w:val="004476AB"/>
    <w:rsid w:val="004476BA"/>
    <w:rsid w:val="00447BA3"/>
    <w:rsid w:val="00450297"/>
    <w:rsid w:val="004505B1"/>
    <w:rsid w:val="00451CB5"/>
    <w:rsid w:val="00451FCC"/>
    <w:rsid w:val="0045253E"/>
    <w:rsid w:val="00453A15"/>
    <w:rsid w:val="00453A9B"/>
    <w:rsid w:val="00453C47"/>
    <w:rsid w:val="00454A6B"/>
    <w:rsid w:val="00455614"/>
    <w:rsid w:val="00456E83"/>
    <w:rsid w:val="00457778"/>
    <w:rsid w:val="004579CB"/>
    <w:rsid w:val="0046035E"/>
    <w:rsid w:val="004605C4"/>
    <w:rsid w:val="00462009"/>
    <w:rsid w:val="00462062"/>
    <w:rsid w:val="00462752"/>
    <w:rsid w:val="004631BC"/>
    <w:rsid w:val="00463645"/>
    <w:rsid w:val="004642B3"/>
    <w:rsid w:val="004649A8"/>
    <w:rsid w:val="00465805"/>
    <w:rsid w:val="00466B89"/>
    <w:rsid w:val="00467570"/>
    <w:rsid w:val="00471197"/>
    <w:rsid w:val="004714CE"/>
    <w:rsid w:val="00471909"/>
    <w:rsid w:val="00472BBF"/>
    <w:rsid w:val="00472CF7"/>
    <w:rsid w:val="00473A92"/>
    <w:rsid w:val="004747C6"/>
    <w:rsid w:val="004749B7"/>
    <w:rsid w:val="00475AEB"/>
    <w:rsid w:val="004765AA"/>
    <w:rsid w:val="00476674"/>
    <w:rsid w:val="00477E4F"/>
    <w:rsid w:val="004802B1"/>
    <w:rsid w:val="004816A2"/>
    <w:rsid w:val="00482F3F"/>
    <w:rsid w:val="0048353F"/>
    <w:rsid w:val="00483C5C"/>
    <w:rsid w:val="00484797"/>
    <w:rsid w:val="00484918"/>
    <w:rsid w:val="00487583"/>
    <w:rsid w:val="0048764C"/>
    <w:rsid w:val="00490321"/>
    <w:rsid w:val="004911B5"/>
    <w:rsid w:val="0049131E"/>
    <w:rsid w:val="0049284C"/>
    <w:rsid w:val="00492AAA"/>
    <w:rsid w:val="00492C8F"/>
    <w:rsid w:val="004943E8"/>
    <w:rsid w:val="0049504D"/>
    <w:rsid w:val="00495834"/>
    <w:rsid w:val="00495F3A"/>
    <w:rsid w:val="00496859"/>
    <w:rsid w:val="004973A6"/>
    <w:rsid w:val="004975F2"/>
    <w:rsid w:val="004978F5"/>
    <w:rsid w:val="004A02DB"/>
    <w:rsid w:val="004A0C86"/>
    <w:rsid w:val="004A1583"/>
    <w:rsid w:val="004A166C"/>
    <w:rsid w:val="004A22AA"/>
    <w:rsid w:val="004A2A9C"/>
    <w:rsid w:val="004A3C84"/>
    <w:rsid w:val="004A48F2"/>
    <w:rsid w:val="004A4F51"/>
    <w:rsid w:val="004A669F"/>
    <w:rsid w:val="004A6C69"/>
    <w:rsid w:val="004A7F95"/>
    <w:rsid w:val="004B0A36"/>
    <w:rsid w:val="004B0BDB"/>
    <w:rsid w:val="004B440F"/>
    <w:rsid w:val="004B492B"/>
    <w:rsid w:val="004B4FE1"/>
    <w:rsid w:val="004B59BC"/>
    <w:rsid w:val="004B5ED8"/>
    <w:rsid w:val="004B6235"/>
    <w:rsid w:val="004B688E"/>
    <w:rsid w:val="004C1285"/>
    <w:rsid w:val="004C153D"/>
    <w:rsid w:val="004C166C"/>
    <w:rsid w:val="004C1E16"/>
    <w:rsid w:val="004C24B6"/>
    <w:rsid w:val="004C45B0"/>
    <w:rsid w:val="004C5BA7"/>
    <w:rsid w:val="004D0F6D"/>
    <w:rsid w:val="004D10C7"/>
    <w:rsid w:val="004D2424"/>
    <w:rsid w:val="004D274E"/>
    <w:rsid w:val="004D27AF"/>
    <w:rsid w:val="004D41E4"/>
    <w:rsid w:val="004D51B8"/>
    <w:rsid w:val="004D5E99"/>
    <w:rsid w:val="004D60C9"/>
    <w:rsid w:val="004E09ED"/>
    <w:rsid w:val="004E0DA4"/>
    <w:rsid w:val="004E173C"/>
    <w:rsid w:val="004E1ECD"/>
    <w:rsid w:val="004E223E"/>
    <w:rsid w:val="004E2352"/>
    <w:rsid w:val="004E28F0"/>
    <w:rsid w:val="004E2CD8"/>
    <w:rsid w:val="004E362C"/>
    <w:rsid w:val="004E37DD"/>
    <w:rsid w:val="004E3B2E"/>
    <w:rsid w:val="004E66A7"/>
    <w:rsid w:val="004E79B1"/>
    <w:rsid w:val="004E7E7B"/>
    <w:rsid w:val="004F01A8"/>
    <w:rsid w:val="004F0650"/>
    <w:rsid w:val="004F1723"/>
    <w:rsid w:val="004F21AF"/>
    <w:rsid w:val="004F3440"/>
    <w:rsid w:val="004F43D0"/>
    <w:rsid w:val="004F5341"/>
    <w:rsid w:val="004F55B6"/>
    <w:rsid w:val="004F6404"/>
    <w:rsid w:val="004F643B"/>
    <w:rsid w:val="004F6B0C"/>
    <w:rsid w:val="004F77E6"/>
    <w:rsid w:val="004F7855"/>
    <w:rsid w:val="004F7A88"/>
    <w:rsid w:val="0050047C"/>
    <w:rsid w:val="00500711"/>
    <w:rsid w:val="00500E45"/>
    <w:rsid w:val="00501F8E"/>
    <w:rsid w:val="00502401"/>
    <w:rsid w:val="00503075"/>
    <w:rsid w:val="00503FD4"/>
    <w:rsid w:val="0050429A"/>
    <w:rsid w:val="00504BA8"/>
    <w:rsid w:val="00504DDE"/>
    <w:rsid w:val="005053B0"/>
    <w:rsid w:val="00505C0B"/>
    <w:rsid w:val="005061E5"/>
    <w:rsid w:val="00506911"/>
    <w:rsid w:val="00506956"/>
    <w:rsid w:val="00506B44"/>
    <w:rsid w:val="0050755C"/>
    <w:rsid w:val="00507A2B"/>
    <w:rsid w:val="005105AF"/>
    <w:rsid w:val="0051083B"/>
    <w:rsid w:val="00511585"/>
    <w:rsid w:val="00511963"/>
    <w:rsid w:val="00512384"/>
    <w:rsid w:val="005124DA"/>
    <w:rsid w:val="005137B0"/>
    <w:rsid w:val="005137EA"/>
    <w:rsid w:val="0051398B"/>
    <w:rsid w:val="005158D4"/>
    <w:rsid w:val="00515A0B"/>
    <w:rsid w:val="0051601B"/>
    <w:rsid w:val="005163B6"/>
    <w:rsid w:val="005174CE"/>
    <w:rsid w:val="0052055B"/>
    <w:rsid w:val="00520EDD"/>
    <w:rsid w:val="00521406"/>
    <w:rsid w:val="00521409"/>
    <w:rsid w:val="00522784"/>
    <w:rsid w:val="00522C33"/>
    <w:rsid w:val="005269B0"/>
    <w:rsid w:val="00527A13"/>
    <w:rsid w:val="00527CD8"/>
    <w:rsid w:val="00530143"/>
    <w:rsid w:val="00530995"/>
    <w:rsid w:val="00530AB2"/>
    <w:rsid w:val="0053144F"/>
    <w:rsid w:val="005315B6"/>
    <w:rsid w:val="0053233F"/>
    <w:rsid w:val="00532FAF"/>
    <w:rsid w:val="0053387A"/>
    <w:rsid w:val="005339FF"/>
    <w:rsid w:val="005344BE"/>
    <w:rsid w:val="0053492A"/>
    <w:rsid w:val="00535B1F"/>
    <w:rsid w:val="005376C4"/>
    <w:rsid w:val="005402BF"/>
    <w:rsid w:val="005426A4"/>
    <w:rsid w:val="00542E8E"/>
    <w:rsid w:val="005431BA"/>
    <w:rsid w:val="00546314"/>
    <w:rsid w:val="005467B2"/>
    <w:rsid w:val="00550105"/>
    <w:rsid w:val="00550541"/>
    <w:rsid w:val="00551124"/>
    <w:rsid w:val="00551415"/>
    <w:rsid w:val="0055156D"/>
    <w:rsid w:val="00552158"/>
    <w:rsid w:val="005524EF"/>
    <w:rsid w:val="005528AA"/>
    <w:rsid w:val="00552906"/>
    <w:rsid w:val="00552D80"/>
    <w:rsid w:val="0055391F"/>
    <w:rsid w:val="00553A26"/>
    <w:rsid w:val="00553B47"/>
    <w:rsid w:val="005546F3"/>
    <w:rsid w:val="005569E3"/>
    <w:rsid w:val="00556ADC"/>
    <w:rsid w:val="00561088"/>
    <w:rsid w:val="00561A64"/>
    <w:rsid w:val="00562147"/>
    <w:rsid w:val="0056304B"/>
    <w:rsid w:val="005635B7"/>
    <w:rsid w:val="00564E30"/>
    <w:rsid w:val="005661E6"/>
    <w:rsid w:val="00566D0D"/>
    <w:rsid w:val="005677D3"/>
    <w:rsid w:val="00567BF3"/>
    <w:rsid w:val="005706E1"/>
    <w:rsid w:val="00573F8E"/>
    <w:rsid w:val="00574963"/>
    <w:rsid w:val="00574F43"/>
    <w:rsid w:val="00575BE2"/>
    <w:rsid w:val="00576BB2"/>
    <w:rsid w:val="00577FBD"/>
    <w:rsid w:val="005802FD"/>
    <w:rsid w:val="00580D3E"/>
    <w:rsid w:val="005811E1"/>
    <w:rsid w:val="00582920"/>
    <w:rsid w:val="00582D88"/>
    <w:rsid w:val="00582F7D"/>
    <w:rsid w:val="00583F65"/>
    <w:rsid w:val="00584D2A"/>
    <w:rsid w:val="005856AC"/>
    <w:rsid w:val="00585E5F"/>
    <w:rsid w:val="0058623D"/>
    <w:rsid w:val="00586EB7"/>
    <w:rsid w:val="005900C3"/>
    <w:rsid w:val="00590A0C"/>
    <w:rsid w:val="00590C3C"/>
    <w:rsid w:val="00591399"/>
    <w:rsid w:val="005923A8"/>
    <w:rsid w:val="00592B7B"/>
    <w:rsid w:val="00592F7A"/>
    <w:rsid w:val="00592FFB"/>
    <w:rsid w:val="00593D73"/>
    <w:rsid w:val="00595779"/>
    <w:rsid w:val="005957AF"/>
    <w:rsid w:val="005957E2"/>
    <w:rsid w:val="0059630A"/>
    <w:rsid w:val="005965CD"/>
    <w:rsid w:val="00596A74"/>
    <w:rsid w:val="00597255"/>
    <w:rsid w:val="00597C2F"/>
    <w:rsid w:val="005A19E1"/>
    <w:rsid w:val="005A21C7"/>
    <w:rsid w:val="005A2A15"/>
    <w:rsid w:val="005A3474"/>
    <w:rsid w:val="005A34F7"/>
    <w:rsid w:val="005A38DD"/>
    <w:rsid w:val="005A3971"/>
    <w:rsid w:val="005A40CB"/>
    <w:rsid w:val="005A46BB"/>
    <w:rsid w:val="005A719C"/>
    <w:rsid w:val="005A73C8"/>
    <w:rsid w:val="005A76B1"/>
    <w:rsid w:val="005B0072"/>
    <w:rsid w:val="005B0384"/>
    <w:rsid w:val="005B053C"/>
    <w:rsid w:val="005B0B23"/>
    <w:rsid w:val="005B0D58"/>
    <w:rsid w:val="005B1307"/>
    <w:rsid w:val="005B13C1"/>
    <w:rsid w:val="005B24A8"/>
    <w:rsid w:val="005B2693"/>
    <w:rsid w:val="005B2817"/>
    <w:rsid w:val="005B2A21"/>
    <w:rsid w:val="005B30AE"/>
    <w:rsid w:val="005B3B97"/>
    <w:rsid w:val="005B3F60"/>
    <w:rsid w:val="005B474D"/>
    <w:rsid w:val="005B5AFD"/>
    <w:rsid w:val="005B600A"/>
    <w:rsid w:val="005B66C9"/>
    <w:rsid w:val="005C014B"/>
    <w:rsid w:val="005C080C"/>
    <w:rsid w:val="005C08DB"/>
    <w:rsid w:val="005C0B94"/>
    <w:rsid w:val="005C1414"/>
    <w:rsid w:val="005C18D6"/>
    <w:rsid w:val="005C1B16"/>
    <w:rsid w:val="005C1ED4"/>
    <w:rsid w:val="005C2DF7"/>
    <w:rsid w:val="005C34D0"/>
    <w:rsid w:val="005C6C31"/>
    <w:rsid w:val="005C71AC"/>
    <w:rsid w:val="005C72DC"/>
    <w:rsid w:val="005D485D"/>
    <w:rsid w:val="005D5163"/>
    <w:rsid w:val="005D5633"/>
    <w:rsid w:val="005D62FE"/>
    <w:rsid w:val="005D6427"/>
    <w:rsid w:val="005D6E21"/>
    <w:rsid w:val="005D73C7"/>
    <w:rsid w:val="005E0165"/>
    <w:rsid w:val="005E21B4"/>
    <w:rsid w:val="005E325A"/>
    <w:rsid w:val="005E3CD7"/>
    <w:rsid w:val="005E4A6C"/>
    <w:rsid w:val="005E511E"/>
    <w:rsid w:val="005E6242"/>
    <w:rsid w:val="005E6552"/>
    <w:rsid w:val="005E7835"/>
    <w:rsid w:val="005F1474"/>
    <w:rsid w:val="005F223E"/>
    <w:rsid w:val="005F26E7"/>
    <w:rsid w:val="005F27B6"/>
    <w:rsid w:val="005F2B86"/>
    <w:rsid w:val="005F34D4"/>
    <w:rsid w:val="005F56DC"/>
    <w:rsid w:val="005F6384"/>
    <w:rsid w:val="005F64A2"/>
    <w:rsid w:val="005F776A"/>
    <w:rsid w:val="006007EB"/>
    <w:rsid w:val="006019FC"/>
    <w:rsid w:val="006020EA"/>
    <w:rsid w:val="00602595"/>
    <w:rsid w:val="00603AE4"/>
    <w:rsid w:val="00603DF1"/>
    <w:rsid w:val="0060469A"/>
    <w:rsid w:val="00604BE8"/>
    <w:rsid w:val="006079DE"/>
    <w:rsid w:val="006102B7"/>
    <w:rsid w:val="00611819"/>
    <w:rsid w:val="00611941"/>
    <w:rsid w:val="00614342"/>
    <w:rsid w:val="00614534"/>
    <w:rsid w:val="00615686"/>
    <w:rsid w:val="0061581C"/>
    <w:rsid w:val="00615B8E"/>
    <w:rsid w:val="00617198"/>
    <w:rsid w:val="00617C81"/>
    <w:rsid w:val="0062066C"/>
    <w:rsid w:val="006212F6"/>
    <w:rsid w:val="006213D2"/>
    <w:rsid w:val="00621C7B"/>
    <w:rsid w:val="006245C2"/>
    <w:rsid w:val="00624E28"/>
    <w:rsid w:val="0062515E"/>
    <w:rsid w:val="00625558"/>
    <w:rsid w:val="00625E96"/>
    <w:rsid w:val="00626E9E"/>
    <w:rsid w:val="0062760F"/>
    <w:rsid w:val="00630003"/>
    <w:rsid w:val="00630BE1"/>
    <w:rsid w:val="006311ED"/>
    <w:rsid w:val="0063273C"/>
    <w:rsid w:val="00633B4E"/>
    <w:rsid w:val="006348D6"/>
    <w:rsid w:val="00635B23"/>
    <w:rsid w:val="00635E91"/>
    <w:rsid w:val="00636D41"/>
    <w:rsid w:val="00636E50"/>
    <w:rsid w:val="00640281"/>
    <w:rsid w:val="0064036C"/>
    <w:rsid w:val="006404D7"/>
    <w:rsid w:val="00641550"/>
    <w:rsid w:val="0064220B"/>
    <w:rsid w:val="006436CE"/>
    <w:rsid w:val="00644290"/>
    <w:rsid w:val="00646D0A"/>
    <w:rsid w:val="00651365"/>
    <w:rsid w:val="00651E66"/>
    <w:rsid w:val="0065274D"/>
    <w:rsid w:val="00652949"/>
    <w:rsid w:val="00652ED9"/>
    <w:rsid w:val="006535AD"/>
    <w:rsid w:val="00653768"/>
    <w:rsid w:val="0065413F"/>
    <w:rsid w:val="00654E93"/>
    <w:rsid w:val="00656A51"/>
    <w:rsid w:val="006603DA"/>
    <w:rsid w:val="00661DCC"/>
    <w:rsid w:val="00662086"/>
    <w:rsid w:val="006620CC"/>
    <w:rsid w:val="006624A8"/>
    <w:rsid w:val="00662EEF"/>
    <w:rsid w:val="006641DB"/>
    <w:rsid w:val="00664373"/>
    <w:rsid w:val="006650D6"/>
    <w:rsid w:val="006651B0"/>
    <w:rsid w:val="006656C6"/>
    <w:rsid w:val="00665F7F"/>
    <w:rsid w:val="0066624F"/>
    <w:rsid w:val="00667845"/>
    <w:rsid w:val="00670062"/>
    <w:rsid w:val="0067050B"/>
    <w:rsid w:val="00672EC9"/>
    <w:rsid w:val="00674B00"/>
    <w:rsid w:val="00675B75"/>
    <w:rsid w:val="00676043"/>
    <w:rsid w:val="006761BD"/>
    <w:rsid w:val="00676389"/>
    <w:rsid w:val="006768CA"/>
    <w:rsid w:val="00676D6A"/>
    <w:rsid w:val="00677063"/>
    <w:rsid w:val="006770BF"/>
    <w:rsid w:val="00677C0F"/>
    <w:rsid w:val="006800AE"/>
    <w:rsid w:val="006803D2"/>
    <w:rsid w:val="00682375"/>
    <w:rsid w:val="00682F61"/>
    <w:rsid w:val="00683036"/>
    <w:rsid w:val="00683162"/>
    <w:rsid w:val="00684031"/>
    <w:rsid w:val="00684C0A"/>
    <w:rsid w:val="006852B0"/>
    <w:rsid w:val="006852DE"/>
    <w:rsid w:val="00686BF2"/>
    <w:rsid w:val="006877CA"/>
    <w:rsid w:val="00690244"/>
    <w:rsid w:val="00690473"/>
    <w:rsid w:val="006909B0"/>
    <w:rsid w:val="00691E0C"/>
    <w:rsid w:val="00691F5E"/>
    <w:rsid w:val="0069436C"/>
    <w:rsid w:val="00694C4C"/>
    <w:rsid w:val="0069508B"/>
    <w:rsid w:val="00695258"/>
    <w:rsid w:val="006952F3"/>
    <w:rsid w:val="00696A15"/>
    <w:rsid w:val="00696B70"/>
    <w:rsid w:val="00697D4B"/>
    <w:rsid w:val="006A03FA"/>
    <w:rsid w:val="006A0635"/>
    <w:rsid w:val="006A080C"/>
    <w:rsid w:val="006A0EBE"/>
    <w:rsid w:val="006A19D8"/>
    <w:rsid w:val="006A1D40"/>
    <w:rsid w:val="006A2117"/>
    <w:rsid w:val="006A227C"/>
    <w:rsid w:val="006A24A2"/>
    <w:rsid w:val="006A2DD3"/>
    <w:rsid w:val="006A323F"/>
    <w:rsid w:val="006A3C50"/>
    <w:rsid w:val="006A3D7E"/>
    <w:rsid w:val="006A617A"/>
    <w:rsid w:val="006A67A3"/>
    <w:rsid w:val="006A68ED"/>
    <w:rsid w:val="006A7130"/>
    <w:rsid w:val="006A7ADB"/>
    <w:rsid w:val="006A7D96"/>
    <w:rsid w:val="006B0327"/>
    <w:rsid w:val="006B1A4B"/>
    <w:rsid w:val="006B1CC8"/>
    <w:rsid w:val="006B28A4"/>
    <w:rsid w:val="006B28C1"/>
    <w:rsid w:val="006B2963"/>
    <w:rsid w:val="006B2CC1"/>
    <w:rsid w:val="006B447A"/>
    <w:rsid w:val="006B4523"/>
    <w:rsid w:val="006B5EC1"/>
    <w:rsid w:val="006B6350"/>
    <w:rsid w:val="006B65B4"/>
    <w:rsid w:val="006C0403"/>
    <w:rsid w:val="006C0C1D"/>
    <w:rsid w:val="006C0F0A"/>
    <w:rsid w:val="006C1036"/>
    <w:rsid w:val="006C1BA2"/>
    <w:rsid w:val="006C2B91"/>
    <w:rsid w:val="006C307C"/>
    <w:rsid w:val="006C3229"/>
    <w:rsid w:val="006C3443"/>
    <w:rsid w:val="006C420A"/>
    <w:rsid w:val="006C50EC"/>
    <w:rsid w:val="006C51B7"/>
    <w:rsid w:val="006C5D20"/>
    <w:rsid w:val="006C6059"/>
    <w:rsid w:val="006C6153"/>
    <w:rsid w:val="006C7163"/>
    <w:rsid w:val="006C7501"/>
    <w:rsid w:val="006D1181"/>
    <w:rsid w:val="006D1A09"/>
    <w:rsid w:val="006D1E37"/>
    <w:rsid w:val="006D2130"/>
    <w:rsid w:val="006D2F7F"/>
    <w:rsid w:val="006D3326"/>
    <w:rsid w:val="006D3EB2"/>
    <w:rsid w:val="006D4500"/>
    <w:rsid w:val="006D4E39"/>
    <w:rsid w:val="006D4F62"/>
    <w:rsid w:val="006D53D0"/>
    <w:rsid w:val="006D5526"/>
    <w:rsid w:val="006D62A9"/>
    <w:rsid w:val="006D6638"/>
    <w:rsid w:val="006D6C97"/>
    <w:rsid w:val="006D6D29"/>
    <w:rsid w:val="006D7752"/>
    <w:rsid w:val="006E0493"/>
    <w:rsid w:val="006E0E12"/>
    <w:rsid w:val="006E1CC8"/>
    <w:rsid w:val="006E2FE4"/>
    <w:rsid w:val="006E358E"/>
    <w:rsid w:val="006E38BB"/>
    <w:rsid w:val="006E4E3E"/>
    <w:rsid w:val="006E4E83"/>
    <w:rsid w:val="006E5EEF"/>
    <w:rsid w:val="006E6C48"/>
    <w:rsid w:val="006E733F"/>
    <w:rsid w:val="006E74DA"/>
    <w:rsid w:val="006F035A"/>
    <w:rsid w:val="006F0591"/>
    <w:rsid w:val="006F0736"/>
    <w:rsid w:val="006F0FDE"/>
    <w:rsid w:val="006F2DE2"/>
    <w:rsid w:val="006F2FF0"/>
    <w:rsid w:val="006F338B"/>
    <w:rsid w:val="006F3753"/>
    <w:rsid w:val="006F447A"/>
    <w:rsid w:val="006F5458"/>
    <w:rsid w:val="006F5708"/>
    <w:rsid w:val="006F5EA8"/>
    <w:rsid w:val="006F6967"/>
    <w:rsid w:val="007016DD"/>
    <w:rsid w:val="0070197C"/>
    <w:rsid w:val="007020D3"/>
    <w:rsid w:val="00702577"/>
    <w:rsid w:val="00706247"/>
    <w:rsid w:val="0071087B"/>
    <w:rsid w:val="007127BF"/>
    <w:rsid w:val="00712800"/>
    <w:rsid w:val="0071281D"/>
    <w:rsid w:val="00712957"/>
    <w:rsid w:val="007135AF"/>
    <w:rsid w:val="007148F4"/>
    <w:rsid w:val="00715041"/>
    <w:rsid w:val="00715675"/>
    <w:rsid w:val="00715A4F"/>
    <w:rsid w:val="00715A70"/>
    <w:rsid w:val="00716767"/>
    <w:rsid w:val="00716CAC"/>
    <w:rsid w:val="0072079E"/>
    <w:rsid w:val="00721E83"/>
    <w:rsid w:val="00722AC3"/>
    <w:rsid w:val="00722BD7"/>
    <w:rsid w:val="0072418F"/>
    <w:rsid w:val="007248DE"/>
    <w:rsid w:val="00725260"/>
    <w:rsid w:val="00725BEF"/>
    <w:rsid w:val="00726DAE"/>
    <w:rsid w:val="0072724D"/>
    <w:rsid w:val="00727947"/>
    <w:rsid w:val="00727A03"/>
    <w:rsid w:val="00732459"/>
    <w:rsid w:val="0073368A"/>
    <w:rsid w:val="00734446"/>
    <w:rsid w:val="0073554E"/>
    <w:rsid w:val="007373A4"/>
    <w:rsid w:val="00737A1D"/>
    <w:rsid w:val="00741385"/>
    <w:rsid w:val="00741E3C"/>
    <w:rsid w:val="00742E09"/>
    <w:rsid w:val="00743B3F"/>
    <w:rsid w:val="007441AA"/>
    <w:rsid w:val="00744A4C"/>
    <w:rsid w:val="00744CD4"/>
    <w:rsid w:val="0074647A"/>
    <w:rsid w:val="00747980"/>
    <w:rsid w:val="0075088C"/>
    <w:rsid w:val="0075113C"/>
    <w:rsid w:val="00752B7A"/>
    <w:rsid w:val="00754733"/>
    <w:rsid w:val="00754C16"/>
    <w:rsid w:val="00756409"/>
    <w:rsid w:val="0075692D"/>
    <w:rsid w:val="007576A1"/>
    <w:rsid w:val="00762725"/>
    <w:rsid w:val="00762A1D"/>
    <w:rsid w:val="00762A32"/>
    <w:rsid w:val="00763E32"/>
    <w:rsid w:val="00764565"/>
    <w:rsid w:val="00765E8F"/>
    <w:rsid w:val="007671C8"/>
    <w:rsid w:val="0077102E"/>
    <w:rsid w:val="0077130D"/>
    <w:rsid w:val="00771D97"/>
    <w:rsid w:val="00772662"/>
    <w:rsid w:val="0077300F"/>
    <w:rsid w:val="00773276"/>
    <w:rsid w:val="007734F2"/>
    <w:rsid w:val="007748E5"/>
    <w:rsid w:val="007759EA"/>
    <w:rsid w:val="007772CF"/>
    <w:rsid w:val="00777DB4"/>
    <w:rsid w:val="0078398B"/>
    <w:rsid w:val="007839B6"/>
    <w:rsid w:val="00783C11"/>
    <w:rsid w:val="00784C8F"/>
    <w:rsid w:val="0078549C"/>
    <w:rsid w:val="00786127"/>
    <w:rsid w:val="00786216"/>
    <w:rsid w:val="00786D57"/>
    <w:rsid w:val="00792567"/>
    <w:rsid w:val="00793125"/>
    <w:rsid w:val="007931BA"/>
    <w:rsid w:val="00794538"/>
    <w:rsid w:val="00794F02"/>
    <w:rsid w:val="00797D37"/>
    <w:rsid w:val="00797FDC"/>
    <w:rsid w:val="007A0799"/>
    <w:rsid w:val="007A1152"/>
    <w:rsid w:val="007A36E7"/>
    <w:rsid w:val="007A4A2F"/>
    <w:rsid w:val="007A6072"/>
    <w:rsid w:val="007A69A5"/>
    <w:rsid w:val="007B04CD"/>
    <w:rsid w:val="007B0F27"/>
    <w:rsid w:val="007B0FBF"/>
    <w:rsid w:val="007B14DD"/>
    <w:rsid w:val="007B1CC6"/>
    <w:rsid w:val="007B35EE"/>
    <w:rsid w:val="007B36EC"/>
    <w:rsid w:val="007B4250"/>
    <w:rsid w:val="007B47CE"/>
    <w:rsid w:val="007B4F1A"/>
    <w:rsid w:val="007B5A6E"/>
    <w:rsid w:val="007B5FAD"/>
    <w:rsid w:val="007B63C5"/>
    <w:rsid w:val="007B6A1B"/>
    <w:rsid w:val="007C0057"/>
    <w:rsid w:val="007C02FC"/>
    <w:rsid w:val="007C0E3D"/>
    <w:rsid w:val="007C1089"/>
    <w:rsid w:val="007C384E"/>
    <w:rsid w:val="007C40E3"/>
    <w:rsid w:val="007C4336"/>
    <w:rsid w:val="007C463A"/>
    <w:rsid w:val="007C4FAE"/>
    <w:rsid w:val="007C58EA"/>
    <w:rsid w:val="007C65F8"/>
    <w:rsid w:val="007C69AE"/>
    <w:rsid w:val="007D1877"/>
    <w:rsid w:val="007D1E96"/>
    <w:rsid w:val="007D3DE8"/>
    <w:rsid w:val="007D4364"/>
    <w:rsid w:val="007D4B20"/>
    <w:rsid w:val="007D4EDB"/>
    <w:rsid w:val="007D569D"/>
    <w:rsid w:val="007D6129"/>
    <w:rsid w:val="007D675C"/>
    <w:rsid w:val="007D6AC6"/>
    <w:rsid w:val="007E023F"/>
    <w:rsid w:val="007E02C7"/>
    <w:rsid w:val="007E02F3"/>
    <w:rsid w:val="007E188B"/>
    <w:rsid w:val="007E1CCC"/>
    <w:rsid w:val="007E331A"/>
    <w:rsid w:val="007E3E7C"/>
    <w:rsid w:val="007E3E89"/>
    <w:rsid w:val="007E480C"/>
    <w:rsid w:val="007E481D"/>
    <w:rsid w:val="007E4C11"/>
    <w:rsid w:val="007E51C9"/>
    <w:rsid w:val="007E66B6"/>
    <w:rsid w:val="007E6EB8"/>
    <w:rsid w:val="007E6FDE"/>
    <w:rsid w:val="007E70B7"/>
    <w:rsid w:val="007E750F"/>
    <w:rsid w:val="007E789C"/>
    <w:rsid w:val="007E78CC"/>
    <w:rsid w:val="007E7A0B"/>
    <w:rsid w:val="007F0C5E"/>
    <w:rsid w:val="007F2AEB"/>
    <w:rsid w:val="007F3BEB"/>
    <w:rsid w:val="007F4CCF"/>
    <w:rsid w:val="007F4FED"/>
    <w:rsid w:val="007F6AB0"/>
    <w:rsid w:val="00800696"/>
    <w:rsid w:val="0080214A"/>
    <w:rsid w:val="00802EA9"/>
    <w:rsid w:val="0080515D"/>
    <w:rsid w:val="00806314"/>
    <w:rsid w:val="0080687A"/>
    <w:rsid w:val="00806F31"/>
    <w:rsid w:val="008103CD"/>
    <w:rsid w:val="00810AC5"/>
    <w:rsid w:val="00814A4B"/>
    <w:rsid w:val="00814F95"/>
    <w:rsid w:val="00815E74"/>
    <w:rsid w:val="00821FD3"/>
    <w:rsid w:val="008221CE"/>
    <w:rsid w:val="00822C44"/>
    <w:rsid w:val="00823810"/>
    <w:rsid w:val="00824A7B"/>
    <w:rsid w:val="00826505"/>
    <w:rsid w:val="00826BDA"/>
    <w:rsid w:val="008301E1"/>
    <w:rsid w:val="008307BD"/>
    <w:rsid w:val="00831495"/>
    <w:rsid w:val="008316A5"/>
    <w:rsid w:val="008321DE"/>
    <w:rsid w:val="008329F6"/>
    <w:rsid w:val="008335B5"/>
    <w:rsid w:val="0083435B"/>
    <w:rsid w:val="00835962"/>
    <w:rsid w:val="00836802"/>
    <w:rsid w:val="00837BB4"/>
    <w:rsid w:val="00840560"/>
    <w:rsid w:val="008408E4"/>
    <w:rsid w:val="008412A1"/>
    <w:rsid w:val="00841855"/>
    <w:rsid w:val="00842C47"/>
    <w:rsid w:val="00842F8B"/>
    <w:rsid w:val="00844280"/>
    <w:rsid w:val="0084525C"/>
    <w:rsid w:val="00845C20"/>
    <w:rsid w:val="00846105"/>
    <w:rsid w:val="008509F3"/>
    <w:rsid w:val="008513FE"/>
    <w:rsid w:val="00853902"/>
    <w:rsid w:val="00853A4C"/>
    <w:rsid w:val="00853C36"/>
    <w:rsid w:val="0085430C"/>
    <w:rsid w:val="00857822"/>
    <w:rsid w:val="00860D71"/>
    <w:rsid w:val="00861870"/>
    <w:rsid w:val="00863AFE"/>
    <w:rsid w:val="008651B9"/>
    <w:rsid w:val="008659AD"/>
    <w:rsid w:val="008659FA"/>
    <w:rsid w:val="0086661A"/>
    <w:rsid w:val="008667F9"/>
    <w:rsid w:val="00870656"/>
    <w:rsid w:val="008713D6"/>
    <w:rsid w:val="00871D41"/>
    <w:rsid w:val="00871E11"/>
    <w:rsid w:val="00872E27"/>
    <w:rsid w:val="00873EBB"/>
    <w:rsid w:val="00874289"/>
    <w:rsid w:val="00874527"/>
    <w:rsid w:val="008745EA"/>
    <w:rsid w:val="00874846"/>
    <w:rsid w:val="00874961"/>
    <w:rsid w:val="00874B9D"/>
    <w:rsid w:val="0087638B"/>
    <w:rsid w:val="0087792E"/>
    <w:rsid w:val="008807D6"/>
    <w:rsid w:val="00881F48"/>
    <w:rsid w:val="008827D8"/>
    <w:rsid w:val="00882DC6"/>
    <w:rsid w:val="008831FE"/>
    <w:rsid w:val="008833D0"/>
    <w:rsid w:val="00883E49"/>
    <w:rsid w:val="0088421F"/>
    <w:rsid w:val="008848AD"/>
    <w:rsid w:val="0088494A"/>
    <w:rsid w:val="0088553E"/>
    <w:rsid w:val="0088592A"/>
    <w:rsid w:val="00887E7A"/>
    <w:rsid w:val="00891EC4"/>
    <w:rsid w:val="0089256D"/>
    <w:rsid w:val="0089394C"/>
    <w:rsid w:val="008943EA"/>
    <w:rsid w:val="008952B1"/>
    <w:rsid w:val="0089663C"/>
    <w:rsid w:val="00896790"/>
    <w:rsid w:val="0089781E"/>
    <w:rsid w:val="008A04A2"/>
    <w:rsid w:val="008A1F4A"/>
    <w:rsid w:val="008A2854"/>
    <w:rsid w:val="008A3362"/>
    <w:rsid w:val="008A4DE2"/>
    <w:rsid w:val="008A5443"/>
    <w:rsid w:val="008A7771"/>
    <w:rsid w:val="008B08E4"/>
    <w:rsid w:val="008B09F5"/>
    <w:rsid w:val="008B0E76"/>
    <w:rsid w:val="008B24F2"/>
    <w:rsid w:val="008B2871"/>
    <w:rsid w:val="008B2EB8"/>
    <w:rsid w:val="008B3D81"/>
    <w:rsid w:val="008B3DE1"/>
    <w:rsid w:val="008B52B8"/>
    <w:rsid w:val="008B5AE1"/>
    <w:rsid w:val="008B64B5"/>
    <w:rsid w:val="008B774A"/>
    <w:rsid w:val="008C0184"/>
    <w:rsid w:val="008C1E3D"/>
    <w:rsid w:val="008C36EB"/>
    <w:rsid w:val="008C373D"/>
    <w:rsid w:val="008C39E5"/>
    <w:rsid w:val="008C4018"/>
    <w:rsid w:val="008C4100"/>
    <w:rsid w:val="008C4507"/>
    <w:rsid w:val="008C542D"/>
    <w:rsid w:val="008C5ADC"/>
    <w:rsid w:val="008C6240"/>
    <w:rsid w:val="008C640B"/>
    <w:rsid w:val="008D076F"/>
    <w:rsid w:val="008D1D18"/>
    <w:rsid w:val="008D1D8D"/>
    <w:rsid w:val="008D1FE4"/>
    <w:rsid w:val="008D29DF"/>
    <w:rsid w:val="008D31DD"/>
    <w:rsid w:val="008D3A81"/>
    <w:rsid w:val="008D50D0"/>
    <w:rsid w:val="008D776C"/>
    <w:rsid w:val="008E03FF"/>
    <w:rsid w:val="008E316A"/>
    <w:rsid w:val="008E3B47"/>
    <w:rsid w:val="008E4A67"/>
    <w:rsid w:val="008E4C9D"/>
    <w:rsid w:val="008E5743"/>
    <w:rsid w:val="008E58A0"/>
    <w:rsid w:val="008E5D97"/>
    <w:rsid w:val="008E5DB6"/>
    <w:rsid w:val="008E609B"/>
    <w:rsid w:val="008E72B9"/>
    <w:rsid w:val="008E795C"/>
    <w:rsid w:val="008E7E04"/>
    <w:rsid w:val="008F12A2"/>
    <w:rsid w:val="008F159A"/>
    <w:rsid w:val="008F38E7"/>
    <w:rsid w:val="008F55F2"/>
    <w:rsid w:val="008F72B0"/>
    <w:rsid w:val="008F7478"/>
    <w:rsid w:val="008F7A21"/>
    <w:rsid w:val="00900299"/>
    <w:rsid w:val="009003F4"/>
    <w:rsid w:val="00900A31"/>
    <w:rsid w:val="00901030"/>
    <w:rsid w:val="00901209"/>
    <w:rsid w:val="009015CA"/>
    <w:rsid w:val="00901A7D"/>
    <w:rsid w:val="00902D27"/>
    <w:rsid w:val="0090345A"/>
    <w:rsid w:val="00905A5F"/>
    <w:rsid w:val="0090621E"/>
    <w:rsid w:val="00906B19"/>
    <w:rsid w:val="00906B56"/>
    <w:rsid w:val="009074D2"/>
    <w:rsid w:val="00910130"/>
    <w:rsid w:val="0091035B"/>
    <w:rsid w:val="009103F2"/>
    <w:rsid w:val="00911932"/>
    <w:rsid w:val="00912636"/>
    <w:rsid w:val="0091329C"/>
    <w:rsid w:val="00913777"/>
    <w:rsid w:val="00913D2C"/>
    <w:rsid w:val="00914853"/>
    <w:rsid w:val="00914D8C"/>
    <w:rsid w:val="00916A01"/>
    <w:rsid w:val="00916BEA"/>
    <w:rsid w:val="00916E32"/>
    <w:rsid w:val="00917C19"/>
    <w:rsid w:val="009209FC"/>
    <w:rsid w:val="00920C74"/>
    <w:rsid w:val="00920D5A"/>
    <w:rsid w:val="009216B8"/>
    <w:rsid w:val="00922D4A"/>
    <w:rsid w:val="00923CD9"/>
    <w:rsid w:val="00924C45"/>
    <w:rsid w:val="00924E35"/>
    <w:rsid w:val="00924F7F"/>
    <w:rsid w:val="009250CF"/>
    <w:rsid w:val="009263F3"/>
    <w:rsid w:val="0093070B"/>
    <w:rsid w:val="00930853"/>
    <w:rsid w:val="009314A5"/>
    <w:rsid w:val="00932F96"/>
    <w:rsid w:val="009331A7"/>
    <w:rsid w:val="00933265"/>
    <w:rsid w:val="00934A3D"/>
    <w:rsid w:val="00935285"/>
    <w:rsid w:val="00936E29"/>
    <w:rsid w:val="00937C42"/>
    <w:rsid w:val="00940CA5"/>
    <w:rsid w:val="00940F18"/>
    <w:rsid w:val="00941427"/>
    <w:rsid w:val="00941536"/>
    <w:rsid w:val="00942706"/>
    <w:rsid w:val="009437EF"/>
    <w:rsid w:val="0094411C"/>
    <w:rsid w:val="00945AA1"/>
    <w:rsid w:val="00946C86"/>
    <w:rsid w:val="009470A3"/>
    <w:rsid w:val="009478B9"/>
    <w:rsid w:val="009503BA"/>
    <w:rsid w:val="009506A2"/>
    <w:rsid w:val="00950C68"/>
    <w:rsid w:val="00952970"/>
    <w:rsid w:val="009533CB"/>
    <w:rsid w:val="009539BE"/>
    <w:rsid w:val="0095440A"/>
    <w:rsid w:val="00956235"/>
    <w:rsid w:val="0096001C"/>
    <w:rsid w:val="00960E93"/>
    <w:rsid w:val="00961E87"/>
    <w:rsid w:val="009620AC"/>
    <w:rsid w:val="00962D7B"/>
    <w:rsid w:val="009632D8"/>
    <w:rsid w:val="009636EC"/>
    <w:rsid w:val="00963B47"/>
    <w:rsid w:val="009656CC"/>
    <w:rsid w:val="0096653A"/>
    <w:rsid w:val="00966554"/>
    <w:rsid w:val="00966E0A"/>
    <w:rsid w:val="00966FEE"/>
    <w:rsid w:val="0097040F"/>
    <w:rsid w:val="00971749"/>
    <w:rsid w:val="00971BC5"/>
    <w:rsid w:val="00972893"/>
    <w:rsid w:val="0097613B"/>
    <w:rsid w:val="00976B0F"/>
    <w:rsid w:val="009803C9"/>
    <w:rsid w:val="009810B3"/>
    <w:rsid w:val="009815CA"/>
    <w:rsid w:val="0098197C"/>
    <w:rsid w:val="00981A46"/>
    <w:rsid w:val="009823FA"/>
    <w:rsid w:val="009826F4"/>
    <w:rsid w:val="00982A14"/>
    <w:rsid w:val="00982E7A"/>
    <w:rsid w:val="00984205"/>
    <w:rsid w:val="009843BC"/>
    <w:rsid w:val="00984A1D"/>
    <w:rsid w:val="00985B9B"/>
    <w:rsid w:val="009868BF"/>
    <w:rsid w:val="00987EA5"/>
    <w:rsid w:val="00987EF8"/>
    <w:rsid w:val="0099022D"/>
    <w:rsid w:val="0099102E"/>
    <w:rsid w:val="00992814"/>
    <w:rsid w:val="00992893"/>
    <w:rsid w:val="00992D23"/>
    <w:rsid w:val="009946D5"/>
    <w:rsid w:val="009967F0"/>
    <w:rsid w:val="00996B34"/>
    <w:rsid w:val="00996E8D"/>
    <w:rsid w:val="009A02A1"/>
    <w:rsid w:val="009A12B8"/>
    <w:rsid w:val="009A14B5"/>
    <w:rsid w:val="009A329A"/>
    <w:rsid w:val="009A3FB6"/>
    <w:rsid w:val="009A52D5"/>
    <w:rsid w:val="009A5477"/>
    <w:rsid w:val="009A5D17"/>
    <w:rsid w:val="009A6053"/>
    <w:rsid w:val="009A60EF"/>
    <w:rsid w:val="009A6874"/>
    <w:rsid w:val="009A6A95"/>
    <w:rsid w:val="009A6E44"/>
    <w:rsid w:val="009A7004"/>
    <w:rsid w:val="009B1E68"/>
    <w:rsid w:val="009B2337"/>
    <w:rsid w:val="009B271B"/>
    <w:rsid w:val="009B2DAA"/>
    <w:rsid w:val="009B36CB"/>
    <w:rsid w:val="009B49C2"/>
    <w:rsid w:val="009B52C6"/>
    <w:rsid w:val="009B5574"/>
    <w:rsid w:val="009B5636"/>
    <w:rsid w:val="009B5D40"/>
    <w:rsid w:val="009B6E13"/>
    <w:rsid w:val="009C01C5"/>
    <w:rsid w:val="009C0AEA"/>
    <w:rsid w:val="009C186B"/>
    <w:rsid w:val="009C2028"/>
    <w:rsid w:val="009C2C6C"/>
    <w:rsid w:val="009C36DF"/>
    <w:rsid w:val="009C39D1"/>
    <w:rsid w:val="009C4895"/>
    <w:rsid w:val="009C48B6"/>
    <w:rsid w:val="009C4AE4"/>
    <w:rsid w:val="009C5400"/>
    <w:rsid w:val="009C58D4"/>
    <w:rsid w:val="009C5E78"/>
    <w:rsid w:val="009D0635"/>
    <w:rsid w:val="009D10F2"/>
    <w:rsid w:val="009D3C8D"/>
    <w:rsid w:val="009D45F1"/>
    <w:rsid w:val="009D47D9"/>
    <w:rsid w:val="009D4862"/>
    <w:rsid w:val="009D4A16"/>
    <w:rsid w:val="009D512F"/>
    <w:rsid w:val="009D58B2"/>
    <w:rsid w:val="009D610C"/>
    <w:rsid w:val="009D680B"/>
    <w:rsid w:val="009D6EE2"/>
    <w:rsid w:val="009E00B6"/>
    <w:rsid w:val="009E02B5"/>
    <w:rsid w:val="009E0D83"/>
    <w:rsid w:val="009E0D9F"/>
    <w:rsid w:val="009E0E67"/>
    <w:rsid w:val="009E0F02"/>
    <w:rsid w:val="009E16EB"/>
    <w:rsid w:val="009E2BA2"/>
    <w:rsid w:val="009E3A86"/>
    <w:rsid w:val="009E48FD"/>
    <w:rsid w:val="009E5632"/>
    <w:rsid w:val="009E5D82"/>
    <w:rsid w:val="009E716A"/>
    <w:rsid w:val="009E764C"/>
    <w:rsid w:val="009F0A8C"/>
    <w:rsid w:val="009F0C63"/>
    <w:rsid w:val="009F0C94"/>
    <w:rsid w:val="009F0D62"/>
    <w:rsid w:val="009F0DAF"/>
    <w:rsid w:val="009F1BB6"/>
    <w:rsid w:val="009F2B6D"/>
    <w:rsid w:val="009F3228"/>
    <w:rsid w:val="009F383A"/>
    <w:rsid w:val="009F392E"/>
    <w:rsid w:val="009F41EA"/>
    <w:rsid w:val="009F4C7C"/>
    <w:rsid w:val="009F5081"/>
    <w:rsid w:val="009F5257"/>
    <w:rsid w:val="009F659E"/>
    <w:rsid w:val="00A018A9"/>
    <w:rsid w:val="00A02181"/>
    <w:rsid w:val="00A02550"/>
    <w:rsid w:val="00A02B60"/>
    <w:rsid w:val="00A02C07"/>
    <w:rsid w:val="00A03D29"/>
    <w:rsid w:val="00A052B6"/>
    <w:rsid w:val="00A05FB5"/>
    <w:rsid w:val="00A062AC"/>
    <w:rsid w:val="00A07CAB"/>
    <w:rsid w:val="00A07CB4"/>
    <w:rsid w:val="00A07D06"/>
    <w:rsid w:val="00A10066"/>
    <w:rsid w:val="00A10670"/>
    <w:rsid w:val="00A1087F"/>
    <w:rsid w:val="00A1237E"/>
    <w:rsid w:val="00A126A2"/>
    <w:rsid w:val="00A1278E"/>
    <w:rsid w:val="00A12C47"/>
    <w:rsid w:val="00A12D1D"/>
    <w:rsid w:val="00A12F26"/>
    <w:rsid w:val="00A14408"/>
    <w:rsid w:val="00A14E58"/>
    <w:rsid w:val="00A14E7B"/>
    <w:rsid w:val="00A1690F"/>
    <w:rsid w:val="00A16F69"/>
    <w:rsid w:val="00A17117"/>
    <w:rsid w:val="00A17121"/>
    <w:rsid w:val="00A17695"/>
    <w:rsid w:val="00A17BE2"/>
    <w:rsid w:val="00A207E7"/>
    <w:rsid w:val="00A20E33"/>
    <w:rsid w:val="00A21CB6"/>
    <w:rsid w:val="00A21F30"/>
    <w:rsid w:val="00A22311"/>
    <w:rsid w:val="00A23EF1"/>
    <w:rsid w:val="00A246CC"/>
    <w:rsid w:val="00A24863"/>
    <w:rsid w:val="00A316EF"/>
    <w:rsid w:val="00A317EE"/>
    <w:rsid w:val="00A32414"/>
    <w:rsid w:val="00A32A35"/>
    <w:rsid w:val="00A32C6E"/>
    <w:rsid w:val="00A32DBD"/>
    <w:rsid w:val="00A33042"/>
    <w:rsid w:val="00A34609"/>
    <w:rsid w:val="00A34863"/>
    <w:rsid w:val="00A34BBB"/>
    <w:rsid w:val="00A350BE"/>
    <w:rsid w:val="00A35950"/>
    <w:rsid w:val="00A35B07"/>
    <w:rsid w:val="00A35C55"/>
    <w:rsid w:val="00A35EE1"/>
    <w:rsid w:val="00A403A5"/>
    <w:rsid w:val="00A430FC"/>
    <w:rsid w:val="00A44781"/>
    <w:rsid w:val="00A479E9"/>
    <w:rsid w:val="00A5051D"/>
    <w:rsid w:val="00A50D81"/>
    <w:rsid w:val="00A512E8"/>
    <w:rsid w:val="00A51B96"/>
    <w:rsid w:val="00A527DF"/>
    <w:rsid w:val="00A53020"/>
    <w:rsid w:val="00A53045"/>
    <w:rsid w:val="00A53A37"/>
    <w:rsid w:val="00A53F1E"/>
    <w:rsid w:val="00A54941"/>
    <w:rsid w:val="00A54BDE"/>
    <w:rsid w:val="00A555A9"/>
    <w:rsid w:val="00A55733"/>
    <w:rsid w:val="00A55947"/>
    <w:rsid w:val="00A55C22"/>
    <w:rsid w:val="00A5622C"/>
    <w:rsid w:val="00A577CF"/>
    <w:rsid w:val="00A57D62"/>
    <w:rsid w:val="00A60CB1"/>
    <w:rsid w:val="00A60D16"/>
    <w:rsid w:val="00A61579"/>
    <w:rsid w:val="00A62AD2"/>
    <w:rsid w:val="00A64501"/>
    <w:rsid w:val="00A64A78"/>
    <w:rsid w:val="00A71163"/>
    <w:rsid w:val="00A7117F"/>
    <w:rsid w:val="00A71CD6"/>
    <w:rsid w:val="00A72E5C"/>
    <w:rsid w:val="00A73EF5"/>
    <w:rsid w:val="00A752B5"/>
    <w:rsid w:val="00A76077"/>
    <w:rsid w:val="00A7628E"/>
    <w:rsid w:val="00A77625"/>
    <w:rsid w:val="00A77AF6"/>
    <w:rsid w:val="00A77D70"/>
    <w:rsid w:val="00A80CCB"/>
    <w:rsid w:val="00A81D82"/>
    <w:rsid w:val="00A82469"/>
    <w:rsid w:val="00A829D0"/>
    <w:rsid w:val="00A82CA3"/>
    <w:rsid w:val="00A83BFD"/>
    <w:rsid w:val="00A83CDC"/>
    <w:rsid w:val="00A84127"/>
    <w:rsid w:val="00A84630"/>
    <w:rsid w:val="00A860AD"/>
    <w:rsid w:val="00A8644D"/>
    <w:rsid w:val="00A87B65"/>
    <w:rsid w:val="00A904EE"/>
    <w:rsid w:val="00A90625"/>
    <w:rsid w:val="00A917EC"/>
    <w:rsid w:val="00A93118"/>
    <w:rsid w:val="00A936CE"/>
    <w:rsid w:val="00A937BB"/>
    <w:rsid w:val="00A95161"/>
    <w:rsid w:val="00A95765"/>
    <w:rsid w:val="00A95DF4"/>
    <w:rsid w:val="00A96BF0"/>
    <w:rsid w:val="00A97197"/>
    <w:rsid w:val="00A978D4"/>
    <w:rsid w:val="00A97CE5"/>
    <w:rsid w:val="00AA1E01"/>
    <w:rsid w:val="00AA3045"/>
    <w:rsid w:val="00AA32DE"/>
    <w:rsid w:val="00AA3D71"/>
    <w:rsid w:val="00AA434E"/>
    <w:rsid w:val="00AA4C36"/>
    <w:rsid w:val="00AA64A3"/>
    <w:rsid w:val="00AA73B6"/>
    <w:rsid w:val="00AB0250"/>
    <w:rsid w:val="00AB026C"/>
    <w:rsid w:val="00AB0E64"/>
    <w:rsid w:val="00AB136F"/>
    <w:rsid w:val="00AB1891"/>
    <w:rsid w:val="00AB2DEB"/>
    <w:rsid w:val="00AB3237"/>
    <w:rsid w:val="00AB498D"/>
    <w:rsid w:val="00AB4A87"/>
    <w:rsid w:val="00AB50A5"/>
    <w:rsid w:val="00AB51E9"/>
    <w:rsid w:val="00AB57B0"/>
    <w:rsid w:val="00AB6056"/>
    <w:rsid w:val="00AB724F"/>
    <w:rsid w:val="00AC0A19"/>
    <w:rsid w:val="00AC0EBB"/>
    <w:rsid w:val="00AC11EC"/>
    <w:rsid w:val="00AC1245"/>
    <w:rsid w:val="00AC19BD"/>
    <w:rsid w:val="00AC2689"/>
    <w:rsid w:val="00AC2BE6"/>
    <w:rsid w:val="00AC3A9A"/>
    <w:rsid w:val="00AC3F37"/>
    <w:rsid w:val="00AC44FA"/>
    <w:rsid w:val="00AC4B52"/>
    <w:rsid w:val="00AC67B4"/>
    <w:rsid w:val="00AC78EA"/>
    <w:rsid w:val="00AC7C44"/>
    <w:rsid w:val="00AD0C6A"/>
    <w:rsid w:val="00AD0F95"/>
    <w:rsid w:val="00AD206E"/>
    <w:rsid w:val="00AD2E8F"/>
    <w:rsid w:val="00AD4218"/>
    <w:rsid w:val="00AD45C1"/>
    <w:rsid w:val="00AD584E"/>
    <w:rsid w:val="00AE039C"/>
    <w:rsid w:val="00AE3D3D"/>
    <w:rsid w:val="00AE4097"/>
    <w:rsid w:val="00AE4704"/>
    <w:rsid w:val="00AE5F9D"/>
    <w:rsid w:val="00AE6DAB"/>
    <w:rsid w:val="00AE7421"/>
    <w:rsid w:val="00AF0122"/>
    <w:rsid w:val="00AF0C91"/>
    <w:rsid w:val="00AF1CDC"/>
    <w:rsid w:val="00AF1F9E"/>
    <w:rsid w:val="00AF2C54"/>
    <w:rsid w:val="00AF3174"/>
    <w:rsid w:val="00AF3B70"/>
    <w:rsid w:val="00AF4E5F"/>
    <w:rsid w:val="00AF5595"/>
    <w:rsid w:val="00AF7A4F"/>
    <w:rsid w:val="00B00C4A"/>
    <w:rsid w:val="00B00F15"/>
    <w:rsid w:val="00B00FFA"/>
    <w:rsid w:val="00B05252"/>
    <w:rsid w:val="00B0586F"/>
    <w:rsid w:val="00B05BFD"/>
    <w:rsid w:val="00B06A10"/>
    <w:rsid w:val="00B06DAA"/>
    <w:rsid w:val="00B070AF"/>
    <w:rsid w:val="00B1146C"/>
    <w:rsid w:val="00B11A8B"/>
    <w:rsid w:val="00B11C28"/>
    <w:rsid w:val="00B120DB"/>
    <w:rsid w:val="00B12CD0"/>
    <w:rsid w:val="00B14177"/>
    <w:rsid w:val="00B1549C"/>
    <w:rsid w:val="00B15A6C"/>
    <w:rsid w:val="00B15F41"/>
    <w:rsid w:val="00B1604B"/>
    <w:rsid w:val="00B1704A"/>
    <w:rsid w:val="00B173C9"/>
    <w:rsid w:val="00B17C62"/>
    <w:rsid w:val="00B17C8E"/>
    <w:rsid w:val="00B20A5D"/>
    <w:rsid w:val="00B21ADB"/>
    <w:rsid w:val="00B237CD"/>
    <w:rsid w:val="00B24A83"/>
    <w:rsid w:val="00B24EAE"/>
    <w:rsid w:val="00B261F2"/>
    <w:rsid w:val="00B269E9"/>
    <w:rsid w:val="00B26B54"/>
    <w:rsid w:val="00B279C4"/>
    <w:rsid w:val="00B318C4"/>
    <w:rsid w:val="00B318D9"/>
    <w:rsid w:val="00B3259D"/>
    <w:rsid w:val="00B33785"/>
    <w:rsid w:val="00B33E05"/>
    <w:rsid w:val="00B36668"/>
    <w:rsid w:val="00B40BD6"/>
    <w:rsid w:val="00B42379"/>
    <w:rsid w:val="00B43B50"/>
    <w:rsid w:val="00B43CE8"/>
    <w:rsid w:val="00B44EEF"/>
    <w:rsid w:val="00B45394"/>
    <w:rsid w:val="00B45B81"/>
    <w:rsid w:val="00B46459"/>
    <w:rsid w:val="00B47126"/>
    <w:rsid w:val="00B47650"/>
    <w:rsid w:val="00B47C6B"/>
    <w:rsid w:val="00B504FA"/>
    <w:rsid w:val="00B5086A"/>
    <w:rsid w:val="00B5095F"/>
    <w:rsid w:val="00B51DDC"/>
    <w:rsid w:val="00B51EE5"/>
    <w:rsid w:val="00B51FB2"/>
    <w:rsid w:val="00B5295C"/>
    <w:rsid w:val="00B53135"/>
    <w:rsid w:val="00B5343A"/>
    <w:rsid w:val="00B53443"/>
    <w:rsid w:val="00B543C1"/>
    <w:rsid w:val="00B54473"/>
    <w:rsid w:val="00B55430"/>
    <w:rsid w:val="00B57B84"/>
    <w:rsid w:val="00B609E2"/>
    <w:rsid w:val="00B61AB3"/>
    <w:rsid w:val="00B627E3"/>
    <w:rsid w:val="00B62963"/>
    <w:rsid w:val="00B62C53"/>
    <w:rsid w:val="00B649C0"/>
    <w:rsid w:val="00B65631"/>
    <w:rsid w:val="00B658DB"/>
    <w:rsid w:val="00B70336"/>
    <w:rsid w:val="00B72684"/>
    <w:rsid w:val="00B72823"/>
    <w:rsid w:val="00B736BD"/>
    <w:rsid w:val="00B748B0"/>
    <w:rsid w:val="00B74A5A"/>
    <w:rsid w:val="00B75D25"/>
    <w:rsid w:val="00B769A1"/>
    <w:rsid w:val="00B77345"/>
    <w:rsid w:val="00B81992"/>
    <w:rsid w:val="00B836D7"/>
    <w:rsid w:val="00B84E56"/>
    <w:rsid w:val="00B85EC0"/>
    <w:rsid w:val="00B86CE5"/>
    <w:rsid w:val="00B87C3E"/>
    <w:rsid w:val="00B87CA7"/>
    <w:rsid w:val="00B87CE0"/>
    <w:rsid w:val="00B914D6"/>
    <w:rsid w:val="00B920BD"/>
    <w:rsid w:val="00B92311"/>
    <w:rsid w:val="00B93864"/>
    <w:rsid w:val="00B93BFB"/>
    <w:rsid w:val="00B93CB4"/>
    <w:rsid w:val="00B94DA9"/>
    <w:rsid w:val="00B95067"/>
    <w:rsid w:val="00B95208"/>
    <w:rsid w:val="00B9545B"/>
    <w:rsid w:val="00B959D8"/>
    <w:rsid w:val="00B95F30"/>
    <w:rsid w:val="00B95F48"/>
    <w:rsid w:val="00B96459"/>
    <w:rsid w:val="00B969B4"/>
    <w:rsid w:val="00B96C40"/>
    <w:rsid w:val="00B97174"/>
    <w:rsid w:val="00B973D7"/>
    <w:rsid w:val="00B9748E"/>
    <w:rsid w:val="00B97F0B"/>
    <w:rsid w:val="00BA01CF"/>
    <w:rsid w:val="00BA09DB"/>
    <w:rsid w:val="00BA29CF"/>
    <w:rsid w:val="00BA4565"/>
    <w:rsid w:val="00BA46B7"/>
    <w:rsid w:val="00BA5A25"/>
    <w:rsid w:val="00BA6E67"/>
    <w:rsid w:val="00BA7AA8"/>
    <w:rsid w:val="00BB1369"/>
    <w:rsid w:val="00BB1551"/>
    <w:rsid w:val="00BB2B1F"/>
    <w:rsid w:val="00BB31D4"/>
    <w:rsid w:val="00BB325B"/>
    <w:rsid w:val="00BB4C3B"/>
    <w:rsid w:val="00BB4E67"/>
    <w:rsid w:val="00BB6F4A"/>
    <w:rsid w:val="00BC0739"/>
    <w:rsid w:val="00BC1236"/>
    <w:rsid w:val="00BC1A19"/>
    <w:rsid w:val="00BC1AE5"/>
    <w:rsid w:val="00BC1F0D"/>
    <w:rsid w:val="00BC208B"/>
    <w:rsid w:val="00BC450C"/>
    <w:rsid w:val="00BC6469"/>
    <w:rsid w:val="00BD04B9"/>
    <w:rsid w:val="00BD0C4C"/>
    <w:rsid w:val="00BD113B"/>
    <w:rsid w:val="00BD38B0"/>
    <w:rsid w:val="00BD4081"/>
    <w:rsid w:val="00BD522A"/>
    <w:rsid w:val="00BD5703"/>
    <w:rsid w:val="00BD5AEF"/>
    <w:rsid w:val="00BD637D"/>
    <w:rsid w:val="00BD6703"/>
    <w:rsid w:val="00BD7446"/>
    <w:rsid w:val="00BD76B1"/>
    <w:rsid w:val="00BE0424"/>
    <w:rsid w:val="00BE1E09"/>
    <w:rsid w:val="00BE22E5"/>
    <w:rsid w:val="00BE257A"/>
    <w:rsid w:val="00BE3992"/>
    <w:rsid w:val="00BE3FCA"/>
    <w:rsid w:val="00BE5D28"/>
    <w:rsid w:val="00BE644D"/>
    <w:rsid w:val="00BE65B7"/>
    <w:rsid w:val="00BE6F2E"/>
    <w:rsid w:val="00BE7E3E"/>
    <w:rsid w:val="00BE7FD5"/>
    <w:rsid w:val="00BF2F48"/>
    <w:rsid w:val="00BF3A7D"/>
    <w:rsid w:val="00BF5CFD"/>
    <w:rsid w:val="00BF7655"/>
    <w:rsid w:val="00BF77D9"/>
    <w:rsid w:val="00C00894"/>
    <w:rsid w:val="00C018EE"/>
    <w:rsid w:val="00C01FE1"/>
    <w:rsid w:val="00C026D4"/>
    <w:rsid w:val="00C02924"/>
    <w:rsid w:val="00C02A5D"/>
    <w:rsid w:val="00C02A6C"/>
    <w:rsid w:val="00C02C64"/>
    <w:rsid w:val="00C033B9"/>
    <w:rsid w:val="00C034D8"/>
    <w:rsid w:val="00C0395D"/>
    <w:rsid w:val="00C03AA1"/>
    <w:rsid w:val="00C03C67"/>
    <w:rsid w:val="00C0445B"/>
    <w:rsid w:val="00C04E36"/>
    <w:rsid w:val="00C05308"/>
    <w:rsid w:val="00C05E38"/>
    <w:rsid w:val="00C05EEB"/>
    <w:rsid w:val="00C072E0"/>
    <w:rsid w:val="00C101D7"/>
    <w:rsid w:val="00C1026B"/>
    <w:rsid w:val="00C102DD"/>
    <w:rsid w:val="00C1090A"/>
    <w:rsid w:val="00C10A80"/>
    <w:rsid w:val="00C122C9"/>
    <w:rsid w:val="00C14559"/>
    <w:rsid w:val="00C163E2"/>
    <w:rsid w:val="00C1707B"/>
    <w:rsid w:val="00C21379"/>
    <w:rsid w:val="00C213AF"/>
    <w:rsid w:val="00C218D1"/>
    <w:rsid w:val="00C219D8"/>
    <w:rsid w:val="00C22A89"/>
    <w:rsid w:val="00C2314B"/>
    <w:rsid w:val="00C242EB"/>
    <w:rsid w:val="00C246BE"/>
    <w:rsid w:val="00C24C77"/>
    <w:rsid w:val="00C25CAF"/>
    <w:rsid w:val="00C273AA"/>
    <w:rsid w:val="00C3048B"/>
    <w:rsid w:val="00C30D98"/>
    <w:rsid w:val="00C32DEA"/>
    <w:rsid w:val="00C33424"/>
    <w:rsid w:val="00C359E0"/>
    <w:rsid w:val="00C3618E"/>
    <w:rsid w:val="00C365EA"/>
    <w:rsid w:val="00C36B9D"/>
    <w:rsid w:val="00C37BC8"/>
    <w:rsid w:val="00C4070C"/>
    <w:rsid w:val="00C40752"/>
    <w:rsid w:val="00C4309A"/>
    <w:rsid w:val="00C43703"/>
    <w:rsid w:val="00C437DF"/>
    <w:rsid w:val="00C442A7"/>
    <w:rsid w:val="00C45942"/>
    <w:rsid w:val="00C45C2E"/>
    <w:rsid w:val="00C45EB4"/>
    <w:rsid w:val="00C462CF"/>
    <w:rsid w:val="00C466B1"/>
    <w:rsid w:val="00C471CD"/>
    <w:rsid w:val="00C50588"/>
    <w:rsid w:val="00C50CA6"/>
    <w:rsid w:val="00C52292"/>
    <w:rsid w:val="00C52DD4"/>
    <w:rsid w:val="00C53230"/>
    <w:rsid w:val="00C5400B"/>
    <w:rsid w:val="00C55379"/>
    <w:rsid w:val="00C55BD6"/>
    <w:rsid w:val="00C57CD2"/>
    <w:rsid w:val="00C57E0B"/>
    <w:rsid w:val="00C57E19"/>
    <w:rsid w:val="00C616FD"/>
    <w:rsid w:val="00C625F6"/>
    <w:rsid w:val="00C627B5"/>
    <w:rsid w:val="00C6316C"/>
    <w:rsid w:val="00C637B2"/>
    <w:rsid w:val="00C6385E"/>
    <w:rsid w:val="00C70EEB"/>
    <w:rsid w:val="00C739C8"/>
    <w:rsid w:val="00C7482F"/>
    <w:rsid w:val="00C752E2"/>
    <w:rsid w:val="00C75365"/>
    <w:rsid w:val="00C75480"/>
    <w:rsid w:val="00C75989"/>
    <w:rsid w:val="00C7598F"/>
    <w:rsid w:val="00C76118"/>
    <w:rsid w:val="00C779EA"/>
    <w:rsid w:val="00C77D35"/>
    <w:rsid w:val="00C806B8"/>
    <w:rsid w:val="00C80971"/>
    <w:rsid w:val="00C80BD5"/>
    <w:rsid w:val="00C83285"/>
    <w:rsid w:val="00C838DE"/>
    <w:rsid w:val="00C83A20"/>
    <w:rsid w:val="00C83B02"/>
    <w:rsid w:val="00C84044"/>
    <w:rsid w:val="00C84EA9"/>
    <w:rsid w:val="00C8575A"/>
    <w:rsid w:val="00C860A7"/>
    <w:rsid w:val="00C86116"/>
    <w:rsid w:val="00C8674E"/>
    <w:rsid w:val="00C86892"/>
    <w:rsid w:val="00C86E74"/>
    <w:rsid w:val="00C91AC4"/>
    <w:rsid w:val="00C92C23"/>
    <w:rsid w:val="00C9433F"/>
    <w:rsid w:val="00C97067"/>
    <w:rsid w:val="00CA1AAC"/>
    <w:rsid w:val="00CA1AFB"/>
    <w:rsid w:val="00CA1CEB"/>
    <w:rsid w:val="00CA253B"/>
    <w:rsid w:val="00CA3145"/>
    <w:rsid w:val="00CA4AE8"/>
    <w:rsid w:val="00CA6033"/>
    <w:rsid w:val="00CA6C50"/>
    <w:rsid w:val="00CA7626"/>
    <w:rsid w:val="00CB0273"/>
    <w:rsid w:val="00CB02B7"/>
    <w:rsid w:val="00CB1D99"/>
    <w:rsid w:val="00CB1F0B"/>
    <w:rsid w:val="00CB203C"/>
    <w:rsid w:val="00CB3A0E"/>
    <w:rsid w:val="00CB41B1"/>
    <w:rsid w:val="00CB4B8D"/>
    <w:rsid w:val="00CB4C1B"/>
    <w:rsid w:val="00CB4FFD"/>
    <w:rsid w:val="00CB59CF"/>
    <w:rsid w:val="00CB66B0"/>
    <w:rsid w:val="00CB7342"/>
    <w:rsid w:val="00CB7520"/>
    <w:rsid w:val="00CB7A23"/>
    <w:rsid w:val="00CB7B72"/>
    <w:rsid w:val="00CB7C7A"/>
    <w:rsid w:val="00CC1247"/>
    <w:rsid w:val="00CC2538"/>
    <w:rsid w:val="00CC32CF"/>
    <w:rsid w:val="00CC3C3B"/>
    <w:rsid w:val="00CC3F07"/>
    <w:rsid w:val="00CC5A95"/>
    <w:rsid w:val="00CC66B7"/>
    <w:rsid w:val="00CC6996"/>
    <w:rsid w:val="00CC7998"/>
    <w:rsid w:val="00CD01CE"/>
    <w:rsid w:val="00CD037C"/>
    <w:rsid w:val="00CD0E0F"/>
    <w:rsid w:val="00CD15BF"/>
    <w:rsid w:val="00CD1CE8"/>
    <w:rsid w:val="00CD67E0"/>
    <w:rsid w:val="00CD6964"/>
    <w:rsid w:val="00CD71AB"/>
    <w:rsid w:val="00CD7602"/>
    <w:rsid w:val="00CD7C12"/>
    <w:rsid w:val="00CE0B5A"/>
    <w:rsid w:val="00CE0E9F"/>
    <w:rsid w:val="00CE1060"/>
    <w:rsid w:val="00CE1AEF"/>
    <w:rsid w:val="00CE4EB1"/>
    <w:rsid w:val="00CE533C"/>
    <w:rsid w:val="00CE612E"/>
    <w:rsid w:val="00CE6767"/>
    <w:rsid w:val="00CE6E02"/>
    <w:rsid w:val="00CE717A"/>
    <w:rsid w:val="00CE7D15"/>
    <w:rsid w:val="00CF09D8"/>
    <w:rsid w:val="00CF1475"/>
    <w:rsid w:val="00CF1B6F"/>
    <w:rsid w:val="00CF2015"/>
    <w:rsid w:val="00CF36B7"/>
    <w:rsid w:val="00CF4A7D"/>
    <w:rsid w:val="00CF4D13"/>
    <w:rsid w:val="00CF6B07"/>
    <w:rsid w:val="00CF6B27"/>
    <w:rsid w:val="00CF6E62"/>
    <w:rsid w:val="00CF7066"/>
    <w:rsid w:val="00D00762"/>
    <w:rsid w:val="00D007D5"/>
    <w:rsid w:val="00D00976"/>
    <w:rsid w:val="00D01473"/>
    <w:rsid w:val="00D021E7"/>
    <w:rsid w:val="00D03160"/>
    <w:rsid w:val="00D037B9"/>
    <w:rsid w:val="00D0382B"/>
    <w:rsid w:val="00D05891"/>
    <w:rsid w:val="00D07276"/>
    <w:rsid w:val="00D10CD4"/>
    <w:rsid w:val="00D11095"/>
    <w:rsid w:val="00D134B0"/>
    <w:rsid w:val="00D13C59"/>
    <w:rsid w:val="00D143DC"/>
    <w:rsid w:val="00D14515"/>
    <w:rsid w:val="00D158C9"/>
    <w:rsid w:val="00D15A88"/>
    <w:rsid w:val="00D16002"/>
    <w:rsid w:val="00D169F2"/>
    <w:rsid w:val="00D21934"/>
    <w:rsid w:val="00D21B33"/>
    <w:rsid w:val="00D2206B"/>
    <w:rsid w:val="00D2256E"/>
    <w:rsid w:val="00D22B25"/>
    <w:rsid w:val="00D25160"/>
    <w:rsid w:val="00D2591F"/>
    <w:rsid w:val="00D26803"/>
    <w:rsid w:val="00D27664"/>
    <w:rsid w:val="00D309A9"/>
    <w:rsid w:val="00D30D48"/>
    <w:rsid w:val="00D31918"/>
    <w:rsid w:val="00D32252"/>
    <w:rsid w:val="00D329EF"/>
    <w:rsid w:val="00D34B03"/>
    <w:rsid w:val="00D34D8A"/>
    <w:rsid w:val="00D350A4"/>
    <w:rsid w:val="00D35C80"/>
    <w:rsid w:val="00D36218"/>
    <w:rsid w:val="00D36D62"/>
    <w:rsid w:val="00D373BB"/>
    <w:rsid w:val="00D37BB7"/>
    <w:rsid w:val="00D402A2"/>
    <w:rsid w:val="00D402FD"/>
    <w:rsid w:val="00D40FCD"/>
    <w:rsid w:val="00D4158C"/>
    <w:rsid w:val="00D41B8B"/>
    <w:rsid w:val="00D4292E"/>
    <w:rsid w:val="00D432EC"/>
    <w:rsid w:val="00D44B5F"/>
    <w:rsid w:val="00D4503F"/>
    <w:rsid w:val="00D45F18"/>
    <w:rsid w:val="00D4616B"/>
    <w:rsid w:val="00D47BB6"/>
    <w:rsid w:val="00D50D82"/>
    <w:rsid w:val="00D50E65"/>
    <w:rsid w:val="00D521E3"/>
    <w:rsid w:val="00D54568"/>
    <w:rsid w:val="00D552FF"/>
    <w:rsid w:val="00D5655E"/>
    <w:rsid w:val="00D56935"/>
    <w:rsid w:val="00D5724E"/>
    <w:rsid w:val="00D609A5"/>
    <w:rsid w:val="00D61132"/>
    <w:rsid w:val="00D61739"/>
    <w:rsid w:val="00D62BBD"/>
    <w:rsid w:val="00D62E8A"/>
    <w:rsid w:val="00D634E3"/>
    <w:rsid w:val="00D64330"/>
    <w:rsid w:val="00D64506"/>
    <w:rsid w:val="00D64AA9"/>
    <w:rsid w:val="00D64F63"/>
    <w:rsid w:val="00D66022"/>
    <w:rsid w:val="00D66E17"/>
    <w:rsid w:val="00D67D70"/>
    <w:rsid w:val="00D7107D"/>
    <w:rsid w:val="00D71B8F"/>
    <w:rsid w:val="00D72626"/>
    <w:rsid w:val="00D73014"/>
    <w:rsid w:val="00D73259"/>
    <w:rsid w:val="00D73D41"/>
    <w:rsid w:val="00D73E2C"/>
    <w:rsid w:val="00D7404F"/>
    <w:rsid w:val="00D741CB"/>
    <w:rsid w:val="00D758C6"/>
    <w:rsid w:val="00D762EA"/>
    <w:rsid w:val="00D763FC"/>
    <w:rsid w:val="00D76D51"/>
    <w:rsid w:val="00D7744E"/>
    <w:rsid w:val="00D77E22"/>
    <w:rsid w:val="00D77FF2"/>
    <w:rsid w:val="00D80A6B"/>
    <w:rsid w:val="00D8214F"/>
    <w:rsid w:val="00D82282"/>
    <w:rsid w:val="00D82787"/>
    <w:rsid w:val="00D82B4B"/>
    <w:rsid w:val="00D82EF6"/>
    <w:rsid w:val="00D8461F"/>
    <w:rsid w:val="00D84A5E"/>
    <w:rsid w:val="00D84C1C"/>
    <w:rsid w:val="00D84D24"/>
    <w:rsid w:val="00D86C43"/>
    <w:rsid w:val="00D87BFF"/>
    <w:rsid w:val="00D903B0"/>
    <w:rsid w:val="00D90B02"/>
    <w:rsid w:val="00D90D11"/>
    <w:rsid w:val="00D9137B"/>
    <w:rsid w:val="00D915F1"/>
    <w:rsid w:val="00D93358"/>
    <w:rsid w:val="00D9356D"/>
    <w:rsid w:val="00D93D1B"/>
    <w:rsid w:val="00D93D67"/>
    <w:rsid w:val="00D941FB"/>
    <w:rsid w:val="00D94EF8"/>
    <w:rsid w:val="00D94F9B"/>
    <w:rsid w:val="00D953DD"/>
    <w:rsid w:val="00D95E4E"/>
    <w:rsid w:val="00D96AAE"/>
    <w:rsid w:val="00D97268"/>
    <w:rsid w:val="00D9783E"/>
    <w:rsid w:val="00DA091A"/>
    <w:rsid w:val="00DA10B2"/>
    <w:rsid w:val="00DA19CC"/>
    <w:rsid w:val="00DA46FC"/>
    <w:rsid w:val="00DA4E59"/>
    <w:rsid w:val="00DA676F"/>
    <w:rsid w:val="00DA7A0D"/>
    <w:rsid w:val="00DB11DB"/>
    <w:rsid w:val="00DB25C5"/>
    <w:rsid w:val="00DB2CEC"/>
    <w:rsid w:val="00DB5672"/>
    <w:rsid w:val="00DB64E2"/>
    <w:rsid w:val="00DC1FF1"/>
    <w:rsid w:val="00DC2D0D"/>
    <w:rsid w:val="00DC3BD6"/>
    <w:rsid w:val="00DC464F"/>
    <w:rsid w:val="00DC474E"/>
    <w:rsid w:val="00DC52D8"/>
    <w:rsid w:val="00DC54C0"/>
    <w:rsid w:val="00DC5937"/>
    <w:rsid w:val="00DC5CF8"/>
    <w:rsid w:val="00DC5FD2"/>
    <w:rsid w:val="00DC62DB"/>
    <w:rsid w:val="00DC68E2"/>
    <w:rsid w:val="00DC7ED5"/>
    <w:rsid w:val="00DC7F15"/>
    <w:rsid w:val="00DD061B"/>
    <w:rsid w:val="00DD0956"/>
    <w:rsid w:val="00DD0FCC"/>
    <w:rsid w:val="00DD246A"/>
    <w:rsid w:val="00DD308F"/>
    <w:rsid w:val="00DD34BB"/>
    <w:rsid w:val="00DD73FD"/>
    <w:rsid w:val="00DD7D79"/>
    <w:rsid w:val="00DE003F"/>
    <w:rsid w:val="00DE0E85"/>
    <w:rsid w:val="00DE2DF2"/>
    <w:rsid w:val="00DE3392"/>
    <w:rsid w:val="00DE3497"/>
    <w:rsid w:val="00DE40C0"/>
    <w:rsid w:val="00DE433E"/>
    <w:rsid w:val="00DE445E"/>
    <w:rsid w:val="00DE5CCA"/>
    <w:rsid w:val="00DE5F1B"/>
    <w:rsid w:val="00DF0AEC"/>
    <w:rsid w:val="00DF186F"/>
    <w:rsid w:val="00DF1D6B"/>
    <w:rsid w:val="00DF2D24"/>
    <w:rsid w:val="00DF2DDE"/>
    <w:rsid w:val="00DF37AE"/>
    <w:rsid w:val="00DF3D4B"/>
    <w:rsid w:val="00DF590E"/>
    <w:rsid w:val="00DF72DD"/>
    <w:rsid w:val="00E0121B"/>
    <w:rsid w:val="00E01BE7"/>
    <w:rsid w:val="00E02EAC"/>
    <w:rsid w:val="00E0308A"/>
    <w:rsid w:val="00E036C6"/>
    <w:rsid w:val="00E05144"/>
    <w:rsid w:val="00E053BF"/>
    <w:rsid w:val="00E056D1"/>
    <w:rsid w:val="00E05919"/>
    <w:rsid w:val="00E0674B"/>
    <w:rsid w:val="00E07628"/>
    <w:rsid w:val="00E10878"/>
    <w:rsid w:val="00E10B2E"/>
    <w:rsid w:val="00E1409B"/>
    <w:rsid w:val="00E141F4"/>
    <w:rsid w:val="00E14B63"/>
    <w:rsid w:val="00E14FAB"/>
    <w:rsid w:val="00E15BC1"/>
    <w:rsid w:val="00E1764E"/>
    <w:rsid w:val="00E2006A"/>
    <w:rsid w:val="00E215D9"/>
    <w:rsid w:val="00E22F66"/>
    <w:rsid w:val="00E2339C"/>
    <w:rsid w:val="00E239DA"/>
    <w:rsid w:val="00E23CCA"/>
    <w:rsid w:val="00E25546"/>
    <w:rsid w:val="00E27FAF"/>
    <w:rsid w:val="00E32171"/>
    <w:rsid w:val="00E3244D"/>
    <w:rsid w:val="00E32DC4"/>
    <w:rsid w:val="00E35246"/>
    <w:rsid w:val="00E4108E"/>
    <w:rsid w:val="00E41DEE"/>
    <w:rsid w:val="00E426AE"/>
    <w:rsid w:val="00E42FB3"/>
    <w:rsid w:val="00E42FD0"/>
    <w:rsid w:val="00E43363"/>
    <w:rsid w:val="00E44238"/>
    <w:rsid w:val="00E44550"/>
    <w:rsid w:val="00E447A1"/>
    <w:rsid w:val="00E44D2B"/>
    <w:rsid w:val="00E44EBF"/>
    <w:rsid w:val="00E45A69"/>
    <w:rsid w:val="00E45BE2"/>
    <w:rsid w:val="00E46F8B"/>
    <w:rsid w:val="00E50DF6"/>
    <w:rsid w:val="00E517B6"/>
    <w:rsid w:val="00E5203F"/>
    <w:rsid w:val="00E531EA"/>
    <w:rsid w:val="00E53F19"/>
    <w:rsid w:val="00E53FAF"/>
    <w:rsid w:val="00E540D7"/>
    <w:rsid w:val="00E549BF"/>
    <w:rsid w:val="00E54B98"/>
    <w:rsid w:val="00E54CE8"/>
    <w:rsid w:val="00E54D4D"/>
    <w:rsid w:val="00E553B3"/>
    <w:rsid w:val="00E55649"/>
    <w:rsid w:val="00E558F0"/>
    <w:rsid w:val="00E55A7C"/>
    <w:rsid w:val="00E60604"/>
    <w:rsid w:val="00E61723"/>
    <w:rsid w:val="00E659CA"/>
    <w:rsid w:val="00E659D5"/>
    <w:rsid w:val="00E65BC5"/>
    <w:rsid w:val="00E67DE1"/>
    <w:rsid w:val="00E7015D"/>
    <w:rsid w:val="00E70C7F"/>
    <w:rsid w:val="00E7135F"/>
    <w:rsid w:val="00E717DD"/>
    <w:rsid w:val="00E74837"/>
    <w:rsid w:val="00E752B2"/>
    <w:rsid w:val="00E75300"/>
    <w:rsid w:val="00E754CE"/>
    <w:rsid w:val="00E7733B"/>
    <w:rsid w:val="00E814FE"/>
    <w:rsid w:val="00E81EAD"/>
    <w:rsid w:val="00E83CFF"/>
    <w:rsid w:val="00E85A5A"/>
    <w:rsid w:val="00E86DF8"/>
    <w:rsid w:val="00E87744"/>
    <w:rsid w:val="00E87E06"/>
    <w:rsid w:val="00E9110D"/>
    <w:rsid w:val="00E91710"/>
    <w:rsid w:val="00E92D73"/>
    <w:rsid w:val="00E92E45"/>
    <w:rsid w:val="00E92EF0"/>
    <w:rsid w:val="00E931E0"/>
    <w:rsid w:val="00E93CC7"/>
    <w:rsid w:val="00E959D4"/>
    <w:rsid w:val="00E95FBE"/>
    <w:rsid w:val="00E96020"/>
    <w:rsid w:val="00E96F2F"/>
    <w:rsid w:val="00E97402"/>
    <w:rsid w:val="00E97AD6"/>
    <w:rsid w:val="00EA104B"/>
    <w:rsid w:val="00EA1CE3"/>
    <w:rsid w:val="00EA2DCB"/>
    <w:rsid w:val="00EA32DD"/>
    <w:rsid w:val="00EA3C16"/>
    <w:rsid w:val="00EA5787"/>
    <w:rsid w:val="00EA5F84"/>
    <w:rsid w:val="00EA665F"/>
    <w:rsid w:val="00EA7463"/>
    <w:rsid w:val="00EA7668"/>
    <w:rsid w:val="00EA7798"/>
    <w:rsid w:val="00EB1725"/>
    <w:rsid w:val="00EB269F"/>
    <w:rsid w:val="00EB28E6"/>
    <w:rsid w:val="00EB4C37"/>
    <w:rsid w:val="00EB4F5E"/>
    <w:rsid w:val="00EB4FEA"/>
    <w:rsid w:val="00EB525B"/>
    <w:rsid w:val="00EB538C"/>
    <w:rsid w:val="00EB540F"/>
    <w:rsid w:val="00EB68AE"/>
    <w:rsid w:val="00EB6E2F"/>
    <w:rsid w:val="00EB6FDC"/>
    <w:rsid w:val="00EB7B57"/>
    <w:rsid w:val="00EC0821"/>
    <w:rsid w:val="00EC0CA5"/>
    <w:rsid w:val="00EC1D46"/>
    <w:rsid w:val="00EC2477"/>
    <w:rsid w:val="00EC2A1F"/>
    <w:rsid w:val="00EC41A2"/>
    <w:rsid w:val="00EC4CC4"/>
    <w:rsid w:val="00EC5175"/>
    <w:rsid w:val="00EC6730"/>
    <w:rsid w:val="00EC68C0"/>
    <w:rsid w:val="00EC7477"/>
    <w:rsid w:val="00EC7D2F"/>
    <w:rsid w:val="00ED11AA"/>
    <w:rsid w:val="00ED1B73"/>
    <w:rsid w:val="00ED1D1E"/>
    <w:rsid w:val="00ED4141"/>
    <w:rsid w:val="00ED44C6"/>
    <w:rsid w:val="00ED45D3"/>
    <w:rsid w:val="00ED4807"/>
    <w:rsid w:val="00ED4E73"/>
    <w:rsid w:val="00ED507A"/>
    <w:rsid w:val="00ED63F0"/>
    <w:rsid w:val="00ED6620"/>
    <w:rsid w:val="00ED6D8F"/>
    <w:rsid w:val="00ED739E"/>
    <w:rsid w:val="00EE17FE"/>
    <w:rsid w:val="00EE2460"/>
    <w:rsid w:val="00EE324C"/>
    <w:rsid w:val="00EE3438"/>
    <w:rsid w:val="00EE4F3B"/>
    <w:rsid w:val="00EE5214"/>
    <w:rsid w:val="00EE5D2E"/>
    <w:rsid w:val="00EE601F"/>
    <w:rsid w:val="00EE68D7"/>
    <w:rsid w:val="00EE694F"/>
    <w:rsid w:val="00EE735E"/>
    <w:rsid w:val="00EF0690"/>
    <w:rsid w:val="00EF378E"/>
    <w:rsid w:val="00EF4455"/>
    <w:rsid w:val="00EF53E1"/>
    <w:rsid w:val="00EF5B11"/>
    <w:rsid w:val="00EF62CD"/>
    <w:rsid w:val="00EF7248"/>
    <w:rsid w:val="00EF7379"/>
    <w:rsid w:val="00EF7ADB"/>
    <w:rsid w:val="00F017C3"/>
    <w:rsid w:val="00F01C3F"/>
    <w:rsid w:val="00F01E5F"/>
    <w:rsid w:val="00F0229B"/>
    <w:rsid w:val="00F024F0"/>
    <w:rsid w:val="00F0358E"/>
    <w:rsid w:val="00F03D42"/>
    <w:rsid w:val="00F041CC"/>
    <w:rsid w:val="00F04775"/>
    <w:rsid w:val="00F05640"/>
    <w:rsid w:val="00F05D87"/>
    <w:rsid w:val="00F0617B"/>
    <w:rsid w:val="00F0626A"/>
    <w:rsid w:val="00F07C63"/>
    <w:rsid w:val="00F07CC8"/>
    <w:rsid w:val="00F100CA"/>
    <w:rsid w:val="00F10FE5"/>
    <w:rsid w:val="00F11CF8"/>
    <w:rsid w:val="00F11FD6"/>
    <w:rsid w:val="00F14263"/>
    <w:rsid w:val="00F149E9"/>
    <w:rsid w:val="00F1532F"/>
    <w:rsid w:val="00F15A91"/>
    <w:rsid w:val="00F15AB7"/>
    <w:rsid w:val="00F17089"/>
    <w:rsid w:val="00F175BB"/>
    <w:rsid w:val="00F178CF"/>
    <w:rsid w:val="00F17B69"/>
    <w:rsid w:val="00F2075D"/>
    <w:rsid w:val="00F214AE"/>
    <w:rsid w:val="00F2359E"/>
    <w:rsid w:val="00F236E1"/>
    <w:rsid w:val="00F24216"/>
    <w:rsid w:val="00F24F3F"/>
    <w:rsid w:val="00F263A1"/>
    <w:rsid w:val="00F26425"/>
    <w:rsid w:val="00F27317"/>
    <w:rsid w:val="00F302E4"/>
    <w:rsid w:val="00F307A5"/>
    <w:rsid w:val="00F32A31"/>
    <w:rsid w:val="00F33AFE"/>
    <w:rsid w:val="00F33F05"/>
    <w:rsid w:val="00F34CB0"/>
    <w:rsid w:val="00F35F76"/>
    <w:rsid w:val="00F36407"/>
    <w:rsid w:val="00F36CA5"/>
    <w:rsid w:val="00F375A6"/>
    <w:rsid w:val="00F378BC"/>
    <w:rsid w:val="00F400FD"/>
    <w:rsid w:val="00F40A9C"/>
    <w:rsid w:val="00F420C5"/>
    <w:rsid w:val="00F42C1F"/>
    <w:rsid w:val="00F438F2"/>
    <w:rsid w:val="00F43B71"/>
    <w:rsid w:val="00F441E7"/>
    <w:rsid w:val="00F44C5C"/>
    <w:rsid w:val="00F452AE"/>
    <w:rsid w:val="00F45F5E"/>
    <w:rsid w:val="00F465A1"/>
    <w:rsid w:val="00F46696"/>
    <w:rsid w:val="00F46B7E"/>
    <w:rsid w:val="00F46D22"/>
    <w:rsid w:val="00F5096E"/>
    <w:rsid w:val="00F50DAA"/>
    <w:rsid w:val="00F54609"/>
    <w:rsid w:val="00F54D24"/>
    <w:rsid w:val="00F558A3"/>
    <w:rsid w:val="00F55F83"/>
    <w:rsid w:val="00F56116"/>
    <w:rsid w:val="00F608E7"/>
    <w:rsid w:val="00F609B8"/>
    <w:rsid w:val="00F60C42"/>
    <w:rsid w:val="00F62326"/>
    <w:rsid w:val="00F627AD"/>
    <w:rsid w:val="00F62A4B"/>
    <w:rsid w:val="00F6302C"/>
    <w:rsid w:val="00F63273"/>
    <w:rsid w:val="00F6453B"/>
    <w:rsid w:val="00F645ED"/>
    <w:rsid w:val="00F65266"/>
    <w:rsid w:val="00F66B21"/>
    <w:rsid w:val="00F67AAC"/>
    <w:rsid w:val="00F714D5"/>
    <w:rsid w:val="00F7150B"/>
    <w:rsid w:val="00F7169F"/>
    <w:rsid w:val="00F72F43"/>
    <w:rsid w:val="00F735AB"/>
    <w:rsid w:val="00F73F3F"/>
    <w:rsid w:val="00F7408E"/>
    <w:rsid w:val="00F74548"/>
    <w:rsid w:val="00F7488F"/>
    <w:rsid w:val="00F74AA9"/>
    <w:rsid w:val="00F75BBB"/>
    <w:rsid w:val="00F76B07"/>
    <w:rsid w:val="00F76B14"/>
    <w:rsid w:val="00F76C6F"/>
    <w:rsid w:val="00F80042"/>
    <w:rsid w:val="00F80524"/>
    <w:rsid w:val="00F81488"/>
    <w:rsid w:val="00F81F44"/>
    <w:rsid w:val="00F8389C"/>
    <w:rsid w:val="00F83CA9"/>
    <w:rsid w:val="00F83D0E"/>
    <w:rsid w:val="00F846B6"/>
    <w:rsid w:val="00F8473B"/>
    <w:rsid w:val="00F85063"/>
    <w:rsid w:val="00F8575F"/>
    <w:rsid w:val="00F85C5F"/>
    <w:rsid w:val="00F87A2E"/>
    <w:rsid w:val="00F87E7D"/>
    <w:rsid w:val="00F9136C"/>
    <w:rsid w:val="00F9161C"/>
    <w:rsid w:val="00F91BD6"/>
    <w:rsid w:val="00F9230B"/>
    <w:rsid w:val="00F92897"/>
    <w:rsid w:val="00F9352B"/>
    <w:rsid w:val="00F936A4"/>
    <w:rsid w:val="00F93748"/>
    <w:rsid w:val="00F94CE8"/>
    <w:rsid w:val="00F95B4C"/>
    <w:rsid w:val="00F95B95"/>
    <w:rsid w:val="00F95D9B"/>
    <w:rsid w:val="00F96955"/>
    <w:rsid w:val="00F96C3F"/>
    <w:rsid w:val="00F9724D"/>
    <w:rsid w:val="00F976A7"/>
    <w:rsid w:val="00F97733"/>
    <w:rsid w:val="00F97A95"/>
    <w:rsid w:val="00F97CAF"/>
    <w:rsid w:val="00F97DF1"/>
    <w:rsid w:val="00F97E32"/>
    <w:rsid w:val="00FA0F62"/>
    <w:rsid w:val="00FA38AD"/>
    <w:rsid w:val="00FA66B0"/>
    <w:rsid w:val="00FA67CB"/>
    <w:rsid w:val="00FA680A"/>
    <w:rsid w:val="00FA6F38"/>
    <w:rsid w:val="00FA70C1"/>
    <w:rsid w:val="00FA7CFF"/>
    <w:rsid w:val="00FB0A64"/>
    <w:rsid w:val="00FB34B0"/>
    <w:rsid w:val="00FB438C"/>
    <w:rsid w:val="00FB4A2E"/>
    <w:rsid w:val="00FB5B35"/>
    <w:rsid w:val="00FB7A76"/>
    <w:rsid w:val="00FC01FF"/>
    <w:rsid w:val="00FC0B36"/>
    <w:rsid w:val="00FC0B8E"/>
    <w:rsid w:val="00FC10A7"/>
    <w:rsid w:val="00FC17F0"/>
    <w:rsid w:val="00FC1AC9"/>
    <w:rsid w:val="00FC20DE"/>
    <w:rsid w:val="00FC2786"/>
    <w:rsid w:val="00FC3687"/>
    <w:rsid w:val="00FC52BB"/>
    <w:rsid w:val="00FC5C7A"/>
    <w:rsid w:val="00FC6E3F"/>
    <w:rsid w:val="00FD01D3"/>
    <w:rsid w:val="00FD042C"/>
    <w:rsid w:val="00FD1920"/>
    <w:rsid w:val="00FD1A9B"/>
    <w:rsid w:val="00FD2099"/>
    <w:rsid w:val="00FD46A8"/>
    <w:rsid w:val="00FD48C0"/>
    <w:rsid w:val="00FD539E"/>
    <w:rsid w:val="00FD76A4"/>
    <w:rsid w:val="00FE07BD"/>
    <w:rsid w:val="00FE0C01"/>
    <w:rsid w:val="00FE106B"/>
    <w:rsid w:val="00FE1D56"/>
    <w:rsid w:val="00FE24A9"/>
    <w:rsid w:val="00FE43AD"/>
    <w:rsid w:val="00FE5387"/>
    <w:rsid w:val="00FE69C5"/>
    <w:rsid w:val="00FE6C24"/>
    <w:rsid w:val="00FE750F"/>
    <w:rsid w:val="00FF0BDD"/>
    <w:rsid w:val="00FF1759"/>
    <w:rsid w:val="00FF180E"/>
    <w:rsid w:val="00FF2D8E"/>
    <w:rsid w:val="00FF320E"/>
    <w:rsid w:val="00FF33B2"/>
    <w:rsid w:val="00FF3A96"/>
    <w:rsid w:val="00FF6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annotation text" w:uiPriority="99"/>
    <w:lsdException w:name="footer" w:uiPriority="99"/>
    <w:lsdException w:name="caption" w:semiHidden="1" w:uiPriority="35" w:unhideWhenUsed="1" w:qFormat="1"/>
    <w:lsdException w:name="annotation reference" w:uiPriority="99"/>
    <w:lsdException w:name="line number" w:uiPriority="99"/>
    <w:lsdException w:name="endnote reference" w:uiPriority="99"/>
    <w:lsdException w:name="endnote text" w:uiPriority="99"/>
    <w:lsdException w:name="List 2" w:uiPriority="99"/>
    <w:lsdException w:name="List Bullet 2" w:uiPriority="99"/>
    <w:lsdException w:name="Title" w:uiPriority="10" w:qFormat="1"/>
    <w:lsdException w:name="Body Text" w:uiPriority="99"/>
    <w:lsdException w:name="Subtitle" w:uiPriority="11" w:qFormat="1"/>
    <w:lsdException w:name="Body Text 3" w:uiPriority="99"/>
    <w:lsdException w:name="Body Text Indent 2"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HTML Cite" w:uiPriority="99"/>
    <w:lsdException w:name="HTML Preformatted"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7CD"/>
    <w:pPr>
      <w:autoSpaceDE w:val="0"/>
      <w:autoSpaceDN w:val="0"/>
    </w:pPr>
  </w:style>
  <w:style w:type="paragraph" w:styleId="Heading1">
    <w:name w:val="heading 1"/>
    <w:link w:val="Heading1Char"/>
    <w:qFormat/>
    <w:rsid w:val="00166F90"/>
    <w:pPr>
      <w:keepNext/>
      <w:numPr>
        <w:numId w:val="1"/>
      </w:numPr>
      <w:spacing w:after="80"/>
      <w:outlineLvl w:val="0"/>
    </w:pPr>
    <w:rPr>
      <w:b/>
      <w:kern w:val="28"/>
      <w:sz w:val="22"/>
    </w:rPr>
  </w:style>
  <w:style w:type="paragraph" w:styleId="Heading2">
    <w:name w:val="heading 2"/>
    <w:link w:val="Heading2Char"/>
    <w:uiPriority w:val="9"/>
    <w:qFormat/>
    <w:rsid w:val="00166F90"/>
    <w:pPr>
      <w:keepNext/>
      <w:numPr>
        <w:ilvl w:val="1"/>
        <w:numId w:val="1"/>
      </w:numPr>
      <w:spacing w:before="200" w:after="60"/>
      <w:outlineLvl w:val="1"/>
    </w:pPr>
    <w:rPr>
      <w:i/>
      <w:iCs/>
    </w:rPr>
  </w:style>
  <w:style w:type="paragraph" w:styleId="Heading3">
    <w:name w:val="heading 3"/>
    <w:link w:val="Heading3Char"/>
    <w:uiPriority w:val="9"/>
    <w:qFormat/>
    <w:rsid w:val="00166F90"/>
    <w:pPr>
      <w:keepNext/>
      <w:numPr>
        <w:ilvl w:val="2"/>
        <w:numId w:val="1"/>
      </w:numPr>
      <w:spacing w:before="200" w:after="60"/>
      <w:outlineLvl w:val="2"/>
    </w:pPr>
    <w:rPr>
      <w:i/>
      <w:iCs/>
    </w:rPr>
  </w:style>
  <w:style w:type="paragraph" w:styleId="Heading4">
    <w:name w:val="heading 4"/>
    <w:link w:val="Heading4Char"/>
    <w:qFormat/>
    <w:rsid w:val="00166F90"/>
    <w:pPr>
      <w:keepNext/>
      <w:numPr>
        <w:ilvl w:val="3"/>
        <w:numId w:val="1"/>
      </w:numPr>
      <w:spacing w:before="200" w:after="60"/>
      <w:ind w:left="425" w:hanging="425"/>
      <w:outlineLvl w:val="3"/>
    </w:pPr>
    <w:rPr>
      <w:i/>
      <w:iCs/>
      <w:sz w:val="18"/>
      <w:szCs w:val="18"/>
    </w:rPr>
  </w:style>
  <w:style w:type="paragraph" w:styleId="Heading5">
    <w:name w:val="heading 5"/>
    <w:basedOn w:val="Normal"/>
    <w:next w:val="Normal"/>
    <w:link w:val="Heading5Char"/>
    <w:uiPriority w:val="9"/>
    <w:qFormat/>
    <w:rsid w:val="00670062"/>
    <w:pPr>
      <w:numPr>
        <w:ilvl w:val="4"/>
        <w:numId w:val="1"/>
      </w:numPr>
      <w:spacing w:before="240" w:after="60"/>
      <w:outlineLvl w:val="4"/>
    </w:pPr>
    <w:rPr>
      <w:sz w:val="18"/>
      <w:szCs w:val="18"/>
    </w:rPr>
  </w:style>
  <w:style w:type="paragraph" w:styleId="Heading6">
    <w:name w:val="heading 6"/>
    <w:basedOn w:val="Normal"/>
    <w:next w:val="Normal"/>
    <w:link w:val="Heading6Char"/>
    <w:uiPriority w:val="9"/>
    <w:qFormat/>
    <w:rsid w:val="00670062"/>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semiHidden/>
    <w:qFormat/>
    <w:rsid w:val="00670062"/>
    <w:pPr>
      <w:numPr>
        <w:ilvl w:val="6"/>
        <w:numId w:val="1"/>
      </w:numPr>
      <w:spacing w:before="240" w:after="60"/>
      <w:outlineLvl w:val="6"/>
    </w:pPr>
    <w:rPr>
      <w:sz w:val="16"/>
      <w:szCs w:val="16"/>
    </w:rPr>
  </w:style>
  <w:style w:type="paragraph" w:styleId="Heading8">
    <w:name w:val="heading 8"/>
    <w:basedOn w:val="Normal"/>
    <w:next w:val="Normal"/>
    <w:link w:val="Heading8Char"/>
    <w:uiPriority w:val="9"/>
    <w:semiHidden/>
    <w:qFormat/>
    <w:rsid w:val="00670062"/>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
    <w:semiHidden/>
    <w:qFormat/>
    <w:rsid w:val="00670062"/>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Abstract">
    <w:name w:val="6. Abstract"/>
    <w:rsid w:val="003B5FEB"/>
    <w:pPr>
      <w:spacing w:after="120"/>
      <w:jc w:val="both"/>
    </w:pPr>
    <w:rPr>
      <w:bCs/>
      <w:szCs w:val="18"/>
    </w:rPr>
  </w:style>
  <w:style w:type="paragraph" w:customStyle="1" w:styleId="3AuthorName">
    <w:name w:val="3. Author Name"/>
    <w:qFormat/>
    <w:rsid w:val="00166F90"/>
    <w:pPr>
      <w:spacing w:after="120"/>
    </w:pPr>
    <w:rPr>
      <w:b/>
      <w:sz w:val="24"/>
    </w:rPr>
  </w:style>
  <w:style w:type="paragraph" w:styleId="FootnoteText">
    <w:name w:val="footnote text"/>
    <w:basedOn w:val="Normal"/>
    <w:link w:val="FootnoteTextChar"/>
    <w:semiHidden/>
    <w:rsid w:val="00670062"/>
    <w:pPr>
      <w:ind w:firstLine="202"/>
      <w:jc w:val="both"/>
    </w:pPr>
    <w:rPr>
      <w:sz w:val="16"/>
      <w:szCs w:val="16"/>
    </w:rPr>
  </w:style>
  <w:style w:type="paragraph" w:customStyle="1" w:styleId="B2References">
    <w:name w:val="B2. References"/>
    <w:rsid w:val="00C53230"/>
    <w:pPr>
      <w:numPr>
        <w:numId w:val="2"/>
      </w:numPr>
      <w:tabs>
        <w:tab w:val="clear" w:pos="360"/>
        <w:tab w:val="left" w:pos="397"/>
      </w:tabs>
      <w:ind w:left="397" w:hanging="397"/>
    </w:pPr>
    <w:rPr>
      <w:sz w:val="16"/>
      <w:szCs w:val="16"/>
    </w:rPr>
  </w:style>
  <w:style w:type="character" w:styleId="FootnoteReference">
    <w:name w:val="footnote reference"/>
    <w:semiHidden/>
    <w:rsid w:val="00670062"/>
    <w:rPr>
      <w:vertAlign w:val="superscript"/>
    </w:rPr>
  </w:style>
  <w:style w:type="paragraph" w:customStyle="1" w:styleId="8FigureTableCaption">
    <w:name w:val="8. Figure / Table Caption"/>
    <w:rsid w:val="00A96BF0"/>
    <w:pPr>
      <w:spacing w:before="60" w:after="60"/>
      <w:jc w:val="center"/>
    </w:pPr>
    <w:rPr>
      <w:sz w:val="16"/>
      <w:szCs w:val="16"/>
    </w:rPr>
  </w:style>
  <w:style w:type="paragraph" w:styleId="BalloonText">
    <w:name w:val="Balloon Text"/>
    <w:basedOn w:val="Normal"/>
    <w:link w:val="BalloonTextChar"/>
    <w:uiPriority w:val="99"/>
    <w:rsid w:val="00C57E19"/>
    <w:rPr>
      <w:rFonts w:ascii="Tahoma" w:hAnsi="Tahoma"/>
      <w:sz w:val="16"/>
      <w:szCs w:val="16"/>
    </w:rPr>
  </w:style>
  <w:style w:type="paragraph" w:customStyle="1" w:styleId="B1ReferenceHead">
    <w:name w:val="B1. Reference Head"/>
    <w:basedOn w:val="Heading1"/>
    <w:rsid w:val="00BE3992"/>
    <w:pPr>
      <w:numPr>
        <w:numId w:val="0"/>
      </w:numPr>
    </w:pPr>
  </w:style>
  <w:style w:type="paragraph" w:customStyle="1" w:styleId="9Equation">
    <w:name w:val="9. Equation"/>
    <w:rsid w:val="004248EF"/>
    <w:pPr>
      <w:widowControl w:val="0"/>
      <w:tabs>
        <w:tab w:val="center" w:pos="2438"/>
        <w:tab w:val="right" w:pos="4961"/>
      </w:tabs>
      <w:spacing w:before="120" w:after="120" w:line="252" w:lineRule="auto"/>
      <w:jc w:val="both"/>
    </w:pPr>
  </w:style>
  <w:style w:type="paragraph" w:customStyle="1" w:styleId="Separatorline">
    <w:name w:val="Separator line"/>
    <w:basedOn w:val="Normal"/>
    <w:rsid w:val="00E95FBE"/>
    <w:pPr>
      <w:pBdr>
        <w:bottom w:val="single" w:sz="4" w:space="1" w:color="auto"/>
      </w:pBdr>
    </w:pPr>
  </w:style>
  <w:style w:type="paragraph" w:styleId="DocumentMap">
    <w:name w:val="Document Map"/>
    <w:basedOn w:val="Normal"/>
    <w:link w:val="DocumentMapChar"/>
    <w:semiHidden/>
    <w:rsid w:val="00DC5FC7"/>
    <w:pPr>
      <w:shd w:val="clear" w:color="auto" w:fill="000080"/>
    </w:pPr>
    <w:rPr>
      <w:rFonts w:ascii="Tahoma" w:hAnsi="Tahoma" w:cs="Tahoma"/>
    </w:rPr>
  </w:style>
  <w:style w:type="paragraph" w:customStyle="1" w:styleId="A2BulletPoints">
    <w:name w:val="A2. Bullet Points"/>
    <w:basedOn w:val="7MainText"/>
    <w:qFormat/>
    <w:rsid w:val="00CB7A23"/>
    <w:pPr>
      <w:numPr>
        <w:numId w:val="3"/>
      </w:numPr>
      <w:tabs>
        <w:tab w:val="left" w:pos="567"/>
      </w:tabs>
      <w:ind w:left="568" w:hanging="284"/>
    </w:pPr>
  </w:style>
  <w:style w:type="paragraph" w:customStyle="1" w:styleId="7MainText">
    <w:name w:val="7. Main Text"/>
    <w:rsid w:val="00166F90"/>
    <w:pPr>
      <w:widowControl w:val="0"/>
      <w:spacing w:line="252" w:lineRule="auto"/>
      <w:ind w:firstLine="284"/>
      <w:jc w:val="both"/>
    </w:pPr>
  </w:style>
  <w:style w:type="paragraph" w:customStyle="1" w:styleId="A3PointNumbering">
    <w:name w:val="A3. Point Numbering"/>
    <w:basedOn w:val="7MainText"/>
    <w:qFormat/>
    <w:rsid w:val="00CB7A23"/>
    <w:pPr>
      <w:numPr>
        <w:numId w:val="4"/>
      </w:numPr>
      <w:tabs>
        <w:tab w:val="left" w:pos="567"/>
      </w:tabs>
      <w:ind w:left="568" w:hanging="284"/>
    </w:pPr>
  </w:style>
  <w:style w:type="paragraph" w:customStyle="1" w:styleId="2PaperTitle">
    <w:name w:val="2. Paper Title"/>
    <w:rsid w:val="009A6E44"/>
    <w:pPr>
      <w:widowControl w:val="0"/>
      <w:spacing w:before="400" w:after="400" w:line="252" w:lineRule="auto"/>
      <w:jc w:val="both"/>
    </w:pPr>
    <w:rPr>
      <w:b/>
      <w:bCs/>
      <w:sz w:val="36"/>
    </w:rPr>
  </w:style>
  <w:style w:type="paragraph" w:customStyle="1" w:styleId="4Affiliation">
    <w:name w:val="4. Affiliation"/>
    <w:qFormat/>
    <w:rsid w:val="00166F90"/>
    <w:pPr>
      <w:spacing w:after="40"/>
    </w:pPr>
    <w:rPr>
      <w:sz w:val="18"/>
    </w:rPr>
  </w:style>
  <w:style w:type="paragraph" w:customStyle="1" w:styleId="1JournalTitle">
    <w:name w:val="1. Journal Title"/>
    <w:qFormat/>
    <w:rsid w:val="009A6E44"/>
    <w:rPr>
      <w:iCs/>
      <w:sz w:val="18"/>
    </w:rPr>
  </w:style>
  <w:style w:type="paragraph" w:customStyle="1" w:styleId="B3Biography">
    <w:name w:val="B3. Biography"/>
    <w:rsid w:val="007A69A5"/>
    <w:pPr>
      <w:jc w:val="both"/>
    </w:pPr>
    <w:rPr>
      <w:sz w:val="16"/>
    </w:rPr>
  </w:style>
  <w:style w:type="paragraph" w:customStyle="1" w:styleId="A1TableText">
    <w:name w:val="A1. Table Text"/>
    <w:qFormat/>
    <w:rsid w:val="007A69A5"/>
    <w:rPr>
      <w:sz w:val="16"/>
      <w:szCs w:val="16"/>
    </w:rPr>
  </w:style>
  <w:style w:type="character" w:styleId="Hyperlink">
    <w:name w:val="Hyperlink"/>
    <w:uiPriority w:val="99"/>
    <w:rsid w:val="000F7225"/>
    <w:rPr>
      <w:color w:val="0000FF"/>
      <w:u w:val="single"/>
    </w:rPr>
  </w:style>
  <w:style w:type="paragraph" w:customStyle="1" w:styleId="5Correspondence">
    <w:name w:val="5. Correspondence"/>
    <w:qFormat/>
    <w:rsid w:val="00ED507A"/>
    <w:pPr>
      <w:spacing w:before="120" w:after="280"/>
    </w:pPr>
    <w:rPr>
      <w:bCs/>
      <w:sz w:val="18"/>
      <w:szCs w:val="18"/>
    </w:rPr>
  </w:style>
  <w:style w:type="paragraph" w:styleId="Header">
    <w:name w:val="header"/>
    <w:basedOn w:val="Normal"/>
    <w:link w:val="HeaderChar"/>
    <w:rsid w:val="00033DC3"/>
    <w:pPr>
      <w:tabs>
        <w:tab w:val="center" w:pos="4513"/>
        <w:tab w:val="right" w:pos="9026"/>
      </w:tabs>
    </w:pPr>
  </w:style>
  <w:style w:type="character" w:customStyle="1" w:styleId="HeaderChar">
    <w:name w:val="Header Char"/>
    <w:link w:val="Header"/>
    <w:rsid w:val="00033DC3"/>
    <w:rPr>
      <w:lang w:val="en-US" w:eastAsia="en-US"/>
    </w:rPr>
  </w:style>
  <w:style w:type="paragraph" w:styleId="Footer">
    <w:name w:val="footer"/>
    <w:basedOn w:val="Normal"/>
    <w:link w:val="FooterChar"/>
    <w:uiPriority w:val="99"/>
    <w:rsid w:val="00033DC3"/>
    <w:pPr>
      <w:tabs>
        <w:tab w:val="center" w:pos="4513"/>
        <w:tab w:val="right" w:pos="9026"/>
      </w:tabs>
    </w:pPr>
  </w:style>
  <w:style w:type="character" w:customStyle="1" w:styleId="FooterChar">
    <w:name w:val="Footer Char"/>
    <w:link w:val="Footer"/>
    <w:uiPriority w:val="99"/>
    <w:rsid w:val="00033DC3"/>
    <w:rPr>
      <w:lang w:val="en-US" w:eastAsia="en-US"/>
    </w:rPr>
  </w:style>
  <w:style w:type="character" w:customStyle="1" w:styleId="BalloonTextChar">
    <w:name w:val="Balloon Text Char"/>
    <w:link w:val="BalloonText"/>
    <w:uiPriority w:val="99"/>
    <w:rsid w:val="00C57E19"/>
    <w:rPr>
      <w:rFonts w:ascii="Tahoma" w:hAnsi="Tahoma" w:cs="Tahoma"/>
      <w:sz w:val="16"/>
      <w:szCs w:val="16"/>
      <w:lang w:val="en-US" w:eastAsia="en-US"/>
    </w:rPr>
  </w:style>
  <w:style w:type="paragraph" w:customStyle="1" w:styleId="Default">
    <w:name w:val="Default"/>
    <w:rsid w:val="003F67A1"/>
    <w:pPr>
      <w:autoSpaceDE w:val="0"/>
      <w:autoSpaceDN w:val="0"/>
      <w:adjustRightInd w:val="0"/>
    </w:pPr>
    <w:rPr>
      <w:rFonts w:ascii="Minion Pro" w:hAnsi="Minion Pro" w:cs="Minion Pro"/>
      <w:color w:val="000000"/>
      <w:sz w:val="24"/>
      <w:szCs w:val="24"/>
      <w:lang w:val="en-GB" w:eastAsia="en-GB"/>
    </w:rPr>
  </w:style>
  <w:style w:type="paragraph" w:styleId="ListParagraph">
    <w:name w:val="List Paragraph"/>
    <w:basedOn w:val="Normal"/>
    <w:uiPriority w:val="34"/>
    <w:qFormat/>
    <w:rsid w:val="00A20E33"/>
    <w:pPr>
      <w:autoSpaceDE/>
      <w:autoSpaceDN/>
      <w:spacing w:after="200" w:line="276" w:lineRule="auto"/>
      <w:ind w:left="720"/>
      <w:contextualSpacing/>
    </w:pPr>
    <w:rPr>
      <w:rFonts w:ascii="Calibri" w:eastAsia="Calibri" w:hAnsi="Calibri"/>
      <w:sz w:val="22"/>
      <w:szCs w:val="22"/>
    </w:rPr>
  </w:style>
  <w:style w:type="character" w:customStyle="1" w:styleId="pseudotab">
    <w:name w:val="pseudotab"/>
    <w:basedOn w:val="DefaultParagraphFont"/>
    <w:rsid w:val="00A20E33"/>
  </w:style>
  <w:style w:type="character" w:customStyle="1" w:styleId="citation-abbreviation">
    <w:name w:val="citation-abbreviation"/>
    <w:basedOn w:val="DefaultParagraphFont"/>
    <w:rsid w:val="00A20E33"/>
  </w:style>
  <w:style w:type="character" w:customStyle="1" w:styleId="citation-publication-date">
    <w:name w:val="citation-publication-date"/>
    <w:basedOn w:val="DefaultParagraphFont"/>
    <w:rsid w:val="00A20E33"/>
  </w:style>
  <w:style w:type="character" w:customStyle="1" w:styleId="citation-volume">
    <w:name w:val="citation-volume"/>
    <w:basedOn w:val="DefaultParagraphFont"/>
    <w:rsid w:val="00A20E33"/>
  </w:style>
  <w:style w:type="character" w:customStyle="1" w:styleId="citation-flpages">
    <w:name w:val="citation-flpages"/>
    <w:basedOn w:val="DefaultParagraphFont"/>
    <w:rsid w:val="00A20E33"/>
  </w:style>
  <w:style w:type="character" w:customStyle="1" w:styleId="doi">
    <w:name w:val="doi"/>
    <w:basedOn w:val="DefaultParagraphFont"/>
    <w:rsid w:val="00A20E33"/>
  </w:style>
  <w:style w:type="character" w:customStyle="1" w:styleId="label">
    <w:name w:val="label"/>
    <w:basedOn w:val="DefaultParagraphFont"/>
    <w:rsid w:val="00A20E33"/>
  </w:style>
  <w:style w:type="character" w:customStyle="1" w:styleId="value">
    <w:name w:val="value"/>
    <w:basedOn w:val="DefaultParagraphFont"/>
    <w:rsid w:val="00A20E33"/>
  </w:style>
  <w:style w:type="table" w:styleId="TableGrid">
    <w:name w:val="Table Grid"/>
    <w:basedOn w:val="TableNormal"/>
    <w:uiPriority w:val="59"/>
    <w:rsid w:val="007E3E7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style-span">
    <w:name w:val="apple-style-span"/>
    <w:basedOn w:val="DefaultParagraphFont"/>
    <w:rsid w:val="00AC44FA"/>
  </w:style>
  <w:style w:type="character" w:customStyle="1" w:styleId="apple-converted-space">
    <w:name w:val="apple-converted-space"/>
    <w:basedOn w:val="DefaultParagraphFont"/>
    <w:rsid w:val="00AC44FA"/>
  </w:style>
  <w:style w:type="paragraph" w:customStyle="1" w:styleId="description">
    <w:name w:val="description"/>
    <w:basedOn w:val="Normal"/>
    <w:rsid w:val="00AC44FA"/>
    <w:pPr>
      <w:autoSpaceDE/>
      <w:autoSpaceDN/>
      <w:spacing w:before="100" w:beforeAutospacing="1" w:after="100" w:afterAutospacing="1"/>
    </w:pPr>
    <w:rPr>
      <w:sz w:val="24"/>
      <w:szCs w:val="24"/>
    </w:rPr>
  </w:style>
  <w:style w:type="character" w:styleId="Strong">
    <w:name w:val="Strong"/>
    <w:basedOn w:val="DefaultParagraphFont"/>
    <w:uiPriority w:val="22"/>
    <w:qFormat/>
    <w:rsid w:val="00AC44FA"/>
    <w:rPr>
      <w:b/>
      <w:bCs/>
    </w:rPr>
  </w:style>
  <w:style w:type="table" w:customStyle="1" w:styleId="LightShading1">
    <w:name w:val="Light Shading1"/>
    <w:basedOn w:val="TableNormal"/>
    <w:uiPriority w:val="60"/>
    <w:rsid w:val="00AC44FA"/>
    <w:pPr>
      <w:jc w:val="both"/>
    </w:pPr>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Contemporary">
    <w:name w:val="Table Contemporary"/>
    <w:basedOn w:val="TableNormal"/>
    <w:rsid w:val="00FE5387"/>
    <w:pPr>
      <w:autoSpaceDE w:val="0"/>
      <w:autoSpaceDN w:val="0"/>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LightShading2">
    <w:name w:val="Light Shading2"/>
    <w:basedOn w:val="TableNormal"/>
    <w:uiPriority w:val="60"/>
    <w:rsid w:val="00183583"/>
    <w:rPr>
      <w:rFonts w:asciiTheme="minorHAnsi" w:eastAsiaTheme="minorEastAsia"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itation-issue">
    <w:name w:val="citation-issue"/>
    <w:basedOn w:val="DefaultParagraphFont"/>
    <w:rsid w:val="00183583"/>
  </w:style>
  <w:style w:type="paragraph" w:customStyle="1" w:styleId="Title1">
    <w:name w:val="Title1"/>
    <w:basedOn w:val="Normal"/>
    <w:rsid w:val="00183583"/>
    <w:pPr>
      <w:autoSpaceDE/>
      <w:autoSpaceDN/>
      <w:spacing w:before="100" w:beforeAutospacing="1" w:after="100" w:afterAutospacing="1"/>
    </w:pPr>
    <w:rPr>
      <w:sz w:val="24"/>
      <w:szCs w:val="24"/>
    </w:rPr>
  </w:style>
  <w:style w:type="paragraph" w:customStyle="1" w:styleId="desc">
    <w:name w:val="desc"/>
    <w:basedOn w:val="Normal"/>
    <w:rsid w:val="00183583"/>
    <w:pPr>
      <w:autoSpaceDE/>
      <w:autoSpaceDN/>
      <w:spacing w:before="100" w:beforeAutospacing="1" w:after="100" w:afterAutospacing="1"/>
    </w:pPr>
    <w:rPr>
      <w:sz w:val="24"/>
      <w:szCs w:val="24"/>
    </w:rPr>
  </w:style>
  <w:style w:type="character" w:customStyle="1" w:styleId="jrnl">
    <w:name w:val="jrnl"/>
    <w:basedOn w:val="DefaultParagraphFont"/>
    <w:rsid w:val="00183583"/>
  </w:style>
  <w:style w:type="character" w:customStyle="1" w:styleId="Heading1Char">
    <w:name w:val="Heading 1 Char"/>
    <w:basedOn w:val="DefaultParagraphFont"/>
    <w:link w:val="Heading1"/>
    <w:rsid w:val="002B4665"/>
    <w:rPr>
      <w:b/>
      <w:kern w:val="28"/>
      <w:sz w:val="22"/>
    </w:rPr>
  </w:style>
  <w:style w:type="character" w:styleId="Emphasis">
    <w:name w:val="Emphasis"/>
    <w:basedOn w:val="DefaultParagraphFont"/>
    <w:uiPriority w:val="20"/>
    <w:qFormat/>
    <w:rsid w:val="002F36FF"/>
    <w:rPr>
      <w:i/>
      <w:iCs/>
    </w:rPr>
  </w:style>
  <w:style w:type="paragraph" w:styleId="NormalWeb">
    <w:name w:val="Normal (Web)"/>
    <w:basedOn w:val="Normal"/>
    <w:unhideWhenUsed/>
    <w:rsid w:val="00466B89"/>
    <w:pPr>
      <w:autoSpaceDE/>
      <w:autoSpaceDN/>
      <w:spacing w:before="100" w:beforeAutospacing="1" w:after="100" w:afterAutospacing="1"/>
    </w:pPr>
    <w:rPr>
      <w:sz w:val="24"/>
      <w:szCs w:val="24"/>
    </w:rPr>
  </w:style>
  <w:style w:type="character" w:customStyle="1" w:styleId="family">
    <w:name w:val="family"/>
    <w:basedOn w:val="DefaultParagraphFont"/>
    <w:rsid w:val="00466B89"/>
  </w:style>
  <w:style w:type="character" w:customStyle="1" w:styleId="citation">
    <w:name w:val="citation"/>
    <w:basedOn w:val="DefaultParagraphFont"/>
    <w:rsid w:val="00466B89"/>
  </w:style>
  <w:style w:type="character" w:customStyle="1" w:styleId="ref-journal">
    <w:name w:val="ref-journal"/>
    <w:basedOn w:val="DefaultParagraphFont"/>
    <w:rsid w:val="00466B89"/>
  </w:style>
  <w:style w:type="character" w:customStyle="1" w:styleId="ref-vol">
    <w:name w:val="ref-vol"/>
    <w:basedOn w:val="DefaultParagraphFont"/>
    <w:rsid w:val="00466B89"/>
  </w:style>
  <w:style w:type="character" w:customStyle="1" w:styleId="highlight">
    <w:name w:val="highlight"/>
    <w:basedOn w:val="DefaultParagraphFont"/>
    <w:rsid w:val="00B12CD0"/>
  </w:style>
  <w:style w:type="paragraph" w:styleId="BodyText">
    <w:name w:val="Body Text"/>
    <w:basedOn w:val="Normal"/>
    <w:link w:val="BodyTextChar"/>
    <w:uiPriority w:val="99"/>
    <w:rsid w:val="00972893"/>
    <w:pPr>
      <w:autoSpaceDE/>
      <w:autoSpaceDN/>
    </w:pPr>
    <w:rPr>
      <w:sz w:val="24"/>
      <w:szCs w:val="24"/>
      <w:u w:val="single"/>
      <w:lang w:val="en-GB"/>
    </w:rPr>
  </w:style>
  <w:style w:type="character" w:customStyle="1" w:styleId="BodyTextChar">
    <w:name w:val="Body Text Char"/>
    <w:basedOn w:val="DefaultParagraphFont"/>
    <w:link w:val="BodyText"/>
    <w:uiPriority w:val="99"/>
    <w:rsid w:val="00972893"/>
    <w:rPr>
      <w:sz w:val="24"/>
      <w:szCs w:val="24"/>
      <w:u w:val="single"/>
      <w:lang w:val="en-GB"/>
    </w:rPr>
  </w:style>
  <w:style w:type="table" w:customStyle="1" w:styleId="LightShading3">
    <w:name w:val="Light Shading3"/>
    <w:basedOn w:val="TableNormal"/>
    <w:uiPriority w:val="60"/>
    <w:rsid w:val="00235DC1"/>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ps">
    <w:name w:val="hps"/>
    <w:basedOn w:val="DefaultParagraphFont"/>
    <w:rsid w:val="00F54D24"/>
  </w:style>
  <w:style w:type="character" w:customStyle="1" w:styleId="atn">
    <w:name w:val="atn"/>
    <w:basedOn w:val="DefaultParagraphFont"/>
    <w:rsid w:val="004C153D"/>
  </w:style>
  <w:style w:type="character" w:customStyle="1" w:styleId="shorttext">
    <w:name w:val="short_text"/>
    <w:basedOn w:val="DefaultParagraphFont"/>
    <w:rsid w:val="004C153D"/>
  </w:style>
  <w:style w:type="paragraph" w:styleId="HTMLPreformatted">
    <w:name w:val="HTML Preformatted"/>
    <w:basedOn w:val="Normal"/>
    <w:link w:val="HTMLPreformattedChar"/>
    <w:uiPriority w:val="99"/>
    <w:unhideWhenUsed/>
    <w:rsid w:val="00884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rsid w:val="008848AD"/>
    <w:rPr>
      <w:rFonts w:ascii="Courier New" w:hAnsi="Courier New" w:cs="Courier New"/>
    </w:rPr>
  </w:style>
  <w:style w:type="character" w:customStyle="1" w:styleId="cit-source">
    <w:name w:val="cit-source"/>
    <w:basedOn w:val="DefaultParagraphFont"/>
    <w:rsid w:val="008848AD"/>
  </w:style>
  <w:style w:type="character" w:customStyle="1" w:styleId="cit-pub-date">
    <w:name w:val="cit-pub-date"/>
    <w:basedOn w:val="DefaultParagraphFont"/>
    <w:rsid w:val="008848AD"/>
  </w:style>
  <w:style w:type="character" w:customStyle="1" w:styleId="cit-vol">
    <w:name w:val="cit-vol"/>
    <w:basedOn w:val="DefaultParagraphFont"/>
    <w:rsid w:val="008848AD"/>
  </w:style>
  <w:style w:type="character" w:customStyle="1" w:styleId="cit-fpage">
    <w:name w:val="cit-fpage"/>
    <w:basedOn w:val="DefaultParagraphFont"/>
    <w:rsid w:val="008848AD"/>
  </w:style>
  <w:style w:type="character" w:customStyle="1" w:styleId="reference-accessdate">
    <w:name w:val="reference-accessdate"/>
    <w:basedOn w:val="DefaultParagraphFont"/>
    <w:rsid w:val="00A207E7"/>
  </w:style>
  <w:style w:type="character" w:styleId="EndnoteReference">
    <w:name w:val="endnote reference"/>
    <w:uiPriority w:val="99"/>
    <w:rsid w:val="009F41EA"/>
    <w:rPr>
      <w:color w:val="000000"/>
    </w:rPr>
  </w:style>
  <w:style w:type="paragraph" w:styleId="EndnoteText">
    <w:name w:val="endnote text"/>
    <w:basedOn w:val="Default"/>
    <w:next w:val="Default"/>
    <w:link w:val="EndnoteTextChar"/>
    <w:uiPriority w:val="99"/>
    <w:rsid w:val="009F41EA"/>
    <w:rPr>
      <w:rFonts w:ascii="Times New Roman" w:eastAsiaTheme="minorHAnsi" w:hAnsi="Times New Roman" w:cs="Times New Roman"/>
      <w:color w:val="auto"/>
      <w:lang w:val="en-US" w:eastAsia="en-US"/>
    </w:rPr>
  </w:style>
  <w:style w:type="character" w:customStyle="1" w:styleId="EndnoteTextChar">
    <w:name w:val="Endnote Text Char"/>
    <w:basedOn w:val="DefaultParagraphFont"/>
    <w:link w:val="EndnoteText"/>
    <w:uiPriority w:val="99"/>
    <w:rsid w:val="009F41EA"/>
    <w:rPr>
      <w:rFonts w:eastAsiaTheme="minorHAnsi"/>
      <w:sz w:val="24"/>
      <w:szCs w:val="24"/>
    </w:rPr>
  </w:style>
  <w:style w:type="character" w:customStyle="1" w:styleId="reflinks">
    <w:name w:val="reflinks"/>
    <w:basedOn w:val="DefaultParagraphFont"/>
    <w:rsid w:val="009F41EA"/>
  </w:style>
  <w:style w:type="character" w:customStyle="1" w:styleId="sep">
    <w:name w:val="sep"/>
    <w:basedOn w:val="DefaultParagraphFont"/>
    <w:rsid w:val="009F41EA"/>
  </w:style>
  <w:style w:type="character" w:customStyle="1" w:styleId="sectiontitle">
    <w:name w:val="sectiontitle"/>
    <w:basedOn w:val="DefaultParagraphFont"/>
    <w:rsid w:val="009F41EA"/>
  </w:style>
  <w:style w:type="character" w:customStyle="1" w:styleId="pagetitle">
    <w:name w:val="pagetitle"/>
    <w:basedOn w:val="DefaultParagraphFont"/>
    <w:rsid w:val="009F41EA"/>
  </w:style>
  <w:style w:type="character" w:customStyle="1" w:styleId="name">
    <w:name w:val="name"/>
    <w:basedOn w:val="DefaultParagraphFont"/>
    <w:rsid w:val="009F41EA"/>
  </w:style>
  <w:style w:type="character" w:customStyle="1" w:styleId="xref-sep">
    <w:name w:val="xref-sep"/>
    <w:basedOn w:val="DefaultParagraphFont"/>
    <w:rsid w:val="009F41EA"/>
  </w:style>
  <w:style w:type="character" w:customStyle="1" w:styleId="Heading4Char">
    <w:name w:val="Heading 4 Char"/>
    <w:basedOn w:val="DefaultParagraphFont"/>
    <w:link w:val="Heading4"/>
    <w:rsid w:val="009F41EA"/>
    <w:rPr>
      <w:i/>
      <w:iCs/>
      <w:sz w:val="18"/>
      <w:szCs w:val="18"/>
    </w:rPr>
  </w:style>
  <w:style w:type="paragraph" w:customStyle="1" w:styleId="follows-h5">
    <w:name w:val="follows-h5"/>
    <w:basedOn w:val="Normal"/>
    <w:rsid w:val="009F41EA"/>
    <w:pPr>
      <w:autoSpaceDE/>
      <w:autoSpaceDN/>
      <w:spacing w:before="100" w:beforeAutospacing="1" w:after="100" w:afterAutospacing="1"/>
    </w:pPr>
    <w:rPr>
      <w:sz w:val="24"/>
      <w:szCs w:val="24"/>
    </w:rPr>
  </w:style>
  <w:style w:type="paragraph" w:customStyle="1" w:styleId="atl">
    <w:name w:val="atl"/>
    <w:basedOn w:val="Normal"/>
    <w:rsid w:val="009F41EA"/>
    <w:pPr>
      <w:autoSpaceDE/>
      <w:autoSpaceDN/>
      <w:spacing w:before="100" w:beforeAutospacing="1" w:after="100" w:afterAutospacing="1"/>
    </w:pPr>
    <w:rPr>
      <w:sz w:val="24"/>
      <w:szCs w:val="24"/>
    </w:rPr>
  </w:style>
  <w:style w:type="paragraph" w:customStyle="1" w:styleId="aug">
    <w:name w:val="aug"/>
    <w:basedOn w:val="Normal"/>
    <w:rsid w:val="009F41EA"/>
    <w:pPr>
      <w:autoSpaceDE/>
      <w:autoSpaceDN/>
      <w:spacing w:before="100" w:beforeAutospacing="1" w:after="100" w:afterAutospacing="1"/>
    </w:pPr>
    <w:rPr>
      <w:sz w:val="24"/>
      <w:szCs w:val="24"/>
    </w:rPr>
  </w:style>
  <w:style w:type="paragraph" w:customStyle="1" w:styleId="journal">
    <w:name w:val="journal"/>
    <w:basedOn w:val="Normal"/>
    <w:rsid w:val="009F41EA"/>
    <w:pPr>
      <w:autoSpaceDE/>
      <w:autoSpaceDN/>
      <w:spacing w:before="100" w:beforeAutospacing="1" w:after="100" w:afterAutospacing="1"/>
    </w:pPr>
    <w:rPr>
      <w:sz w:val="24"/>
      <w:szCs w:val="24"/>
    </w:rPr>
  </w:style>
  <w:style w:type="character" w:customStyle="1" w:styleId="journalname">
    <w:name w:val="journalname"/>
    <w:basedOn w:val="DefaultParagraphFont"/>
    <w:rsid w:val="009F41EA"/>
  </w:style>
  <w:style w:type="character" w:customStyle="1" w:styleId="journalnumber">
    <w:name w:val="journalnumber"/>
    <w:basedOn w:val="DefaultParagraphFont"/>
    <w:rsid w:val="009F41EA"/>
  </w:style>
  <w:style w:type="paragraph" w:customStyle="1" w:styleId="volissue">
    <w:name w:val="volissue"/>
    <w:basedOn w:val="Normal"/>
    <w:rsid w:val="009F41EA"/>
    <w:pPr>
      <w:autoSpaceDE/>
      <w:autoSpaceDN/>
      <w:spacing w:before="100" w:beforeAutospacing="1" w:after="100" w:afterAutospacing="1"/>
    </w:pPr>
    <w:rPr>
      <w:sz w:val="24"/>
      <w:szCs w:val="24"/>
    </w:rPr>
  </w:style>
  <w:style w:type="character" w:styleId="HTMLCite">
    <w:name w:val="HTML Cite"/>
    <w:basedOn w:val="DefaultParagraphFont"/>
    <w:uiPriority w:val="99"/>
    <w:unhideWhenUsed/>
    <w:rsid w:val="009F41EA"/>
    <w:rPr>
      <w:i/>
      <w:iCs/>
    </w:rPr>
  </w:style>
  <w:style w:type="character" w:customStyle="1" w:styleId="slug-pub-date">
    <w:name w:val="slug-pub-date"/>
    <w:basedOn w:val="DefaultParagraphFont"/>
    <w:rsid w:val="009F41EA"/>
  </w:style>
  <w:style w:type="character" w:customStyle="1" w:styleId="slug-vol">
    <w:name w:val="slug-vol"/>
    <w:basedOn w:val="DefaultParagraphFont"/>
    <w:rsid w:val="009F41EA"/>
  </w:style>
  <w:style w:type="character" w:customStyle="1" w:styleId="slug-issue">
    <w:name w:val="slug-issue"/>
    <w:basedOn w:val="DefaultParagraphFont"/>
    <w:rsid w:val="009F41EA"/>
  </w:style>
  <w:style w:type="character" w:customStyle="1" w:styleId="slug-pages">
    <w:name w:val="slug-pages"/>
    <w:basedOn w:val="DefaultParagraphFont"/>
    <w:rsid w:val="009F41EA"/>
  </w:style>
  <w:style w:type="paragraph" w:styleId="NoSpacing">
    <w:name w:val="No Spacing"/>
    <w:link w:val="NoSpacingChar"/>
    <w:uiPriority w:val="1"/>
    <w:qFormat/>
    <w:rsid w:val="000308B8"/>
    <w:rPr>
      <w:rFonts w:asciiTheme="minorHAnsi" w:eastAsiaTheme="minorHAnsi" w:hAnsiTheme="minorHAnsi" w:cstheme="minorBidi"/>
      <w:sz w:val="22"/>
      <w:szCs w:val="22"/>
    </w:rPr>
  </w:style>
  <w:style w:type="character" w:customStyle="1" w:styleId="yshortcuts">
    <w:name w:val="yshortcuts"/>
    <w:basedOn w:val="DefaultParagraphFont"/>
    <w:rsid w:val="00B53135"/>
  </w:style>
  <w:style w:type="character" w:customStyle="1" w:styleId="nowrap">
    <w:name w:val="nowrap"/>
    <w:basedOn w:val="DefaultParagraphFont"/>
    <w:rsid w:val="00252459"/>
  </w:style>
  <w:style w:type="paragraph" w:styleId="z-TopofForm">
    <w:name w:val="HTML Top of Form"/>
    <w:basedOn w:val="Normal"/>
    <w:next w:val="Normal"/>
    <w:link w:val="z-TopofFormChar"/>
    <w:hidden/>
    <w:uiPriority w:val="99"/>
    <w:unhideWhenUsed/>
    <w:rsid w:val="006C420A"/>
    <w:pPr>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rsid w:val="006C420A"/>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6C420A"/>
    <w:pPr>
      <w:pBdr>
        <w:top w:val="single" w:sz="6" w:space="1" w:color="auto"/>
      </w:pBdr>
      <w:autoSpaceDE/>
      <w:autoSpaceDN/>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rsid w:val="006C420A"/>
    <w:rPr>
      <w:rFonts w:ascii="Arial" w:hAnsi="Arial" w:cs="Arial"/>
      <w:vanish/>
      <w:sz w:val="16"/>
      <w:szCs w:val="16"/>
    </w:rPr>
  </w:style>
  <w:style w:type="paragraph" w:customStyle="1" w:styleId="sitetitle">
    <w:name w:val="sitetitle"/>
    <w:basedOn w:val="Normal"/>
    <w:rsid w:val="006C420A"/>
    <w:pPr>
      <w:autoSpaceDE/>
      <w:autoSpaceDN/>
      <w:spacing w:before="100" w:beforeAutospacing="1" w:after="100" w:afterAutospacing="1"/>
    </w:pPr>
    <w:rPr>
      <w:sz w:val="24"/>
      <w:szCs w:val="24"/>
    </w:rPr>
  </w:style>
  <w:style w:type="paragraph" w:customStyle="1" w:styleId="slogan">
    <w:name w:val="slogan"/>
    <w:basedOn w:val="Normal"/>
    <w:rsid w:val="006C420A"/>
    <w:pPr>
      <w:autoSpaceDE/>
      <w:autoSpaceDN/>
      <w:spacing w:before="100" w:beforeAutospacing="1" w:after="100" w:afterAutospacing="1"/>
    </w:pPr>
    <w:rPr>
      <w:sz w:val="24"/>
      <w:szCs w:val="24"/>
    </w:rPr>
  </w:style>
  <w:style w:type="paragraph" w:customStyle="1" w:styleId="rtejustify">
    <w:name w:val="rtejustify"/>
    <w:basedOn w:val="Normal"/>
    <w:rsid w:val="006C420A"/>
    <w:pPr>
      <w:autoSpaceDE/>
      <w:autoSpaceDN/>
      <w:spacing w:before="100" w:beforeAutospacing="1" w:after="100" w:afterAutospacing="1"/>
    </w:pPr>
    <w:rPr>
      <w:sz w:val="24"/>
      <w:szCs w:val="24"/>
    </w:rPr>
  </w:style>
  <w:style w:type="paragraph" w:customStyle="1" w:styleId="rtecenter">
    <w:name w:val="rtecenter"/>
    <w:basedOn w:val="Normal"/>
    <w:rsid w:val="006C420A"/>
    <w:pPr>
      <w:autoSpaceDE/>
      <w:autoSpaceDN/>
      <w:spacing w:before="100" w:beforeAutospacing="1" w:after="100" w:afterAutospacing="1"/>
    </w:pPr>
    <w:rPr>
      <w:sz w:val="24"/>
      <w:szCs w:val="24"/>
    </w:rPr>
  </w:style>
  <w:style w:type="character" w:customStyle="1" w:styleId="ilad">
    <w:name w:val="il_ad"/>
    <w:basedOn w:val="DefaultParagraphFont"/>
    <w:rsid w:val="006C420A"/>
  </w:style>
  <w:style w:type="paragraph" w:styleId="CommentText">
    <w:name w:val="annotation text"/>
    <w:basedOn w:val="Normal"/>
    <w:link w:val="CommentTextChar"/>
    <w:uiPriority w:val="99"/>
    <w:unhideWhenUsed/>
    <w:rsid w:val="005C1414"/>
    <w:pPr>
      <w:autoSpaceDE/>
      <w:autoSpaceDN/>
    </w:pPr>
    <w:rPr>
      <w:rFonts w:eastAsia="MS Mincho"/>
    </w:rPr>
  </w:style>
  <w:style w:type="character" w:customStyle="1" w:styleId="CommentTextChar">
    <w:name w:val="Comment Text Char"/>
    <w:basedOn w:val="DefaultParagraphFont"/>
    <w:link w:val="CommentText"/>
    <w:uiPriority w:val="99"/>
    <w:rsid w:val="005C1414"/>
    <w:rPr>
      <w:rFonts w:eastAsia="MS Mincho"/>
    </w:rPr>
  </w:style>
  <w:style w:type="paragraph" w:customStyle="1" w:styleId="Style">
    <w:name w:val="Style"/>
    <w:rsid w:val="003B0DF1"/>
    <w:pPr>
      <w:widowControl w:val="0"/>
      <w:tabs>
        <w:tab w:val="left" w:pos="0"/>
      </w:tabs>
      <w:autoSpaceDE w:val="0"/>
      <w:autoSpaceDN w:val="0"/>
      <w:adjustRightInd w:val="0"/>
      <w:spacing w:before="120" w:line="360" w:lineRule="auto"/>
      <w:jc w:val="both"/>
    </w:pPr>
    <w:rPr>
      <w:color w:val="000000"/>
      <w:sz w:val="24"/>
      <w:szCs w:val="24"/>
    </w:rPr>
  </w:style>
  <w:style w:type="paragraph" w:styleId="Caption">
    <w:name w:val="caption"/>
    <w:basedOn w:val="Normal"/>
    <w:next w:val="Normal"/>
    <w:uiPriority w:val="35"/>
    <w:unhideWhenUsed/>
    <w:qFormat/>
    <w:rsid w:val="003B0DF1"/>
    <w:pPr>
      <w:autoSpaceDE/>
      <w:autoSpaceDN/>
      <w:spacing w:after="200"/>
    </w:pPr>
    <w:rPr>
      <w:b/>
      <w:bCs/>
      <w:color w:val="4F81BD"/>
      <w:sz w:val="18"/>
      <w:szCs w:val="18"/>
    </w:rPr>
  </w:style>
  <w:style w:type="table" w:customStyle="1" w:styleId="LightShading-Accent11">
    <w:name w:val="Light Shading - Accent 11"/>
    <w:basedOn w:val="TableNormal"/>
    <w:uiPriority w:val="60"/>
    <w:rsid w:val="003B0DF1"/>
    <w:rPr>
      <w:rFonts w:ascii="Calibri" w:eastAsia="Calibri" w:hAnsi="Calibri"/>
      <w:color w:val="365F91"/>
      <w:lang w:val="en-IN" w:eastAsia="en-IN"/>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4">
    <w:name w:val="Light Shading Accent 4"/>
    <w:basedOn w:val="TableNormal"/>
    <w:uiPriority w:val="60"/>
    <w:rsid w:val="003B0DF1"/>
    <w:rPr>
      <w:rFonts w:ascii="Calibri" w:eastAsia="Calibri" w:hAnsi="Calibri"/>
      <w:color w:val="5F497A"/>
      <w:lang w:val="en-IN" w:eastAsia="en-IN"/>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LineNumber">
    <w:name w:val="line number"/>
    <w:basedOn w:val="DefaultParagraphFont"/>
    <w:uiPriority w:val="99"/>
    <w:unhideWhenUsed/>
    <w:rsid w:val="003B0DF1"/>
  </w:style>
  <w:style w:type="character" w:customStyle="1" w:styleId="Heading3Char">
    <w:name w:val="Heading 3 Char"/>
    <w:basedOn w:val="DefaultParagraphFont"/>
    <w:link w:val="Heading3"/>
    <w:uiPriority w:val="9"/>
    <w:rsid w:val="003B0DF1"/>
    <w:rPr>
      <w:i/>
      <w:iCs/>
    </w:rPr>
  </w:style>
  <w:style w:type="character" w:customStyle="1" w:styleId="st">
    <w:name w:val="st"/>
    <w:basedOn w:val="DefaultParagraphFont"/>
    <w:rsid w:val="003B0DF1"/>
  </w:style>
  <w:style w:type="character" w:customStyle="1" w:styleId="binomial">
    <w:name w:val="binomial"/>
    <w:basedOn w:val="DefaultParagraphFont"/>
    <w:rsid w:val="003B0DF1"/>
  </w:style>
  <w:style w:type="character" w:customStyle="1" w:styleId="ref-title">
    <w:name w:val="ref-title"/>
    <w:basedOn w:val="DefaultParagraphFont"/>
    <w:rsid w:val="003B0DF1"/>
  </w:style>
  <w:style w:type="table" w:customStyle="1" w:styleId="LightShading-Accent12">
    <w:name w:val="Light Shading - Accent 12"/>
    <w:basedOn w:val="TableNormal"/>
    <w:uiPriority w:val="60"/>
    <w:rsid w:val="003B0DF1"/>
    <w:pPr>
      <w:jc w:val="both"/>
    </w:pPr>
    <w:rPr>
      <w:rFonts w:asciiTheme="minorHAnsi" w:eastAsiaTheme="minorHAnsi" w:hAnsiTheme="minorHAnsi" w:cstheme="minorBidi"/>
      <w:color w:val="365F91" w:themeColor="accent1" w:themeShade="BF"/>
      <w:sz w:val="22"/>
      <w:szCs w:val="22"/>
      <w:lang w:val="en-IN"/>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4">
    <w:name w:val="Light Shading4"/>
    <w:basedOn w:val="TableNormal"/>
    <w:uiPriority w:val="60"/>
    <w:rsid w:val="003B0DF1"/>
    <w:rPr>
      <w:rFonts w:ascii="Calibri" w:eastAsia="Calibri" w:hAnsi="Calibri"/>
      <w:color w:val="000000" w:themeColor="text1" w:themeShade="BF"/>
      <w:lang w:val="en-IN" w:eastAsia="en-IN"/>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phy">
    <w:name w:val="Bibliography"/>
    <w:basedOn w:val="Normal"/>
    <w:next w:val="Normal"/>
    <w:uiPriority w:val="37"/>
    <w:semiHidden/>
    <w:unhideWhenUsed/>
    <w:rsid w:val="009C186B"/>
    <w:pPr>
      <w:autoSpaceDE/>
      <w:autoSpaceDN/>
    </w:pPr>
    <w:rPr>
      <w:sz w:val="24"/>
      <w:szCs w:val="24"/>
      <w:lang w:val="en-GB"/>
    </w:rPr>
  </w:style>
  <w:style w:type="character" w:customStyle="1" w:styleId="reference-text">
    <w:name w:val="reference-text"/>
    <w:basedOn w:val="DefaultParagraphFont"/>
    <w:rsid w:val="009F5081"/>
  </w:style>
  <w:style w:type="character" w:customStyle="1" w:styleId="Heading2Char">
    <w:name w:val="Heading 2 Char"/>
    <w:basedOn w:val="DefaultParagraphFont"/>
    <w:link w:val="Heading2"/>
    <w:uiPriority w:val="9"/>
    <w:rsid w:val="00A35C55"/>
    <w:rPr>
      <w:i/>
      <w:iCs/>
    </w:rPr>
  </w:style>
  <w:style w:type="character" w:customStyle="1" w:styleId="ratingstars">
    <w:name w:val="ratingstars"/>
    <w:basedOn w:val="DefaultParagraphFont"/>
    <w:rsid w:val="000F37C4"/>
  </w:style>
  <w:style w:type="paragraph" w:customStyle="1" w:styleId="desc2">
    <w:name w:val="desc2"/>
    <w:basedOn w:val="Normal"/>
    <w:rsid w:val="00AB136F"/>
    <w:pPr>
      <w:autoSpaceDE/>
      <w:autoSpaceDN/>
    </w:pPr>
    <w:rPr>
      <w:sz w:val="26"/>
      <w:szCs w:val="26"/>
    </w:rPr>
  </w:style>
  <w:style w:type="character" w:customStyle="1" w:styleId="A3">
    <w:name w:val="A3"/>
    <w:uiPriority w:val="99"/>
    <w:rsid w:val="00AB136F"/>
    <w:rPr>
      <w:rFonts w:cs="Times"/>
      <w:color w:val="000000"/>
      <w:sz w:val="15"/>
      <w:szCs w:val="15"/>
    </w:rPr>
  </w:style>
  <w:style w:type="paragraph" w:styleId="BodyText2">
    <w:name w:val="Body Text 2"/>
    <w:basedOn w:val="Normal"/>
    <w:link w:val="BodyText2Char"/>
    <w:rsid w:val="004E1ECD"/>
    <w:pPr>
      <w:spacing w:after="120" w:line="480" w:lineRule="auto"/>
    </w:pPr>
  </w:style>
  <w:style w:type="character" w:customStyle="1" w:styleId="BodyText2Char">
    <w:name w:val="Body Text 2 Char"/>
    <w:basedOn w:val="DefaultParagraphFont"/>
    <w:link w:val="BodyText2"/>
    <w:rsid w:val="004E1ECD"/>
  </w:style>
  <w:style w:type="character" w:customStyle="1" w:styleId="mw-headline">
    <w:name w:val="mw-headline"/>
    <w:basedOn w:val="DefaultParagraphFont"/>
    <w:rsid w:val="00AB6056"/>
  </w:style>
  <w:style w:type="character" w:customStyle="1" w:styleId="A0">
    <w:name w:val="A0"/>
    <w:uiPriority w:val="99"/>
    <w:rsid w:val="001E1DC4"/>
    <w:rPr>
      <w:color w:val="000000"/>
      <w:sz w:val="19"/>
      <w:szCs w:val="19"/>
    </w:rPr>
  </w:style>
  <w:style w:type="paragraph" w:customStyle="1" w:styleId="Pa9">
    <w:name w:val="Pa9"/>
    <w:basedOn w:val="Default"/>
    <w:next w:val="Default"/>
    <w:uiPriority w:val="99"/>
    <w:rsid w:val="001E1DC4"/>
    <w:pPr>
      <w:spacing w:line="241" w:lineRule="atLeast"/>
    </w:pPr>
    <w:rPr>
      <w:rFonts w:ascii="Times New Roman" w:eastAsiaTheme="minorHAnsi" w:hAnsi="Times New Roman" w:cs="Times New Roman"/>
      <w:color w:val="auto"/>
      <w:lang w:val="en-US" w:eastAsia="en-US"/>
    </w:rPr>
  </w:style>
  <w:style w:type="paragraph" w:customStyle="1" w:styleId="yiv63313338msonormal">
    <w:name w:val="yiv63313338msonormal"/>
    <w:basedOn w:val="Normal"/>
    <w:rsid w:val="00B70336"/>
    <w:pPr>
      <w:autoSpaceDE/>
      <w:autoSpaceDN/>
      <w:spacing w:before="100" w:beforeAutospacing="1" w:after="100" w:afterAutospacing="1"/>
    </w:pPr>
    <w:rPr>
      <w:sz w:val="24"/>
      <w:szCs w:val="24"/>
    </w:rPr>
  </w:style>
  <w:style w:type="paragraph" w:customStyle="1" w:styleId="Standard">
    <w:name w:val="Standard"/>
    <w:rsid w:val="00D552FF"/>
    <w:pPr>
      <w:widowControl w:val="0"/>
      <w:suppressAutoHyphens/>
      <w:autoSpaceDE w:val="0"/>
      <w:textAlignment w:val="baseline"/>
    </w:pPr>
    <w:rPr>
      <w:rFonts w:eastAsia="Lucida Sans Unicode" w:cs="Mangal"/>
      <w:kern w:val="1"/>
      <w:sz w:val="24"/>
      <w:szCs w:val="24"/>
      <w:lang w:eastAsia="hi-IN" w:bidi="hi-IN"/>
    </w:rPr>
  </w:style>
  <w:style w:type="paragraph" w:styleId="BodyText3">
    <w:name w:val="Body Text 3"/>
    <w:basedOn w:val="Normal"/>
    <w:link w:val="BodyText3Char"/>
    <w:uiPriority w:val="99"/>
    <w:unhideWhenUsed/>
    <w:rsid w:val="00483C5C"/>
    <w:pPr>
      <w:autoSpaceDE/>
      <w:autoSpaceDN/>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rsid w:val="00483C5C"/>
    <w:rPr>
      <w:rFonts w:asciiTheme="minorHAnsi" w:eastAsiaTheme="minorEastAsia" w:hAnsiTheme="minorHAnsi" w:cstheme="minorBidi"/>
      <w:sz w:val="16"/>
      <w:szCs w:val="16"/>
    </w:rPr>
  </w:style>
  <w:style w:type="paragraph" w:styleId="BodyTextIndent2">
    <w:name w:val="Body Text Indent 2"/>
    <w:basedOn w:val="Normal"/>
    <w:link w:val="BodyTextIndent2Char"/>
    <w:uiPriority w:val="99"/>
    <w:unhideWhenUsed/>
    <w:rsid w:val="00483C5C"/>
    <w:pPr>
      <w:autoSpaceDE/>
      <w:autoSpaceDN/>
      <w:spacing w:after="120" w:line="480" w:lineRule="auto"/>
      <w:ind w:left="360"/>
    </w:pPr>
    <w:rPr>
      <w:rFonts w:ascii="Calibri" w:hAnsi="Calibri"/>
      <w:sz w:val="22"/>
      <w:szCs w:val="22"/>
    </w:rPr>
  </w:style>
  <w:style w:type="character" w:customStyle="1" w:styleId="BodyTextIndent2Char">
    <w:name w:val="Body Text Indent 2 Char"/>
    <w:basedOn w:val="DefaultParagraphFont"/>
    <w:link w:val="BodyTextIndent2"/>
    <w:uiPriority w:val="99"/>
    <w:rsid w:val="00483C5C"/>
    <w:rPr>
      <w:rFonts w:ascii="Calibri" w:hAnsi="Calibri"/>
      <w:sz w:val="22"/>
      <w:szCs w:val="22"/>
    </w:rPr>
  </w:style>
  <w:style w:type="character" w:customStyle="1" w:styleId="l6">
    <w:name w:val="l6"/>
    <w:basedOn w:val="DefaultParagraphFont"/>
    <w:rsid w:val="00B61AB3"/>
  </w:style>
  <w:style w:type="character" w:customStyle="1" w:styleId="l7">
    <w:name w:val="l7"/>
    <w:basedOn w:val="DefaultParagraphFont"/>
    <w:rsid w:val="00B61AB3"/>
  </w:style>
  <w:style w:type="character" w:customStyle="1" w:styleId="named-content">
    <w:name w:val="named-content"/>
    <w:basedOn w:val="DefaultParagraphFont"/>
    <w:rsid w:val="00EC2A1F"/>
  </w:style>
  <w:style w:type="paragraph" w:styleId="Title">
    <w:name w:val="Title"/>
    <w:basedOn w:val="Normal"/>
    <w:next w:val="Normal"/>
    <w:link w:val="TitleChar"/>
    <w:uiPriority w:val="10"/>
    <w:qFormat/>
    <w:rsid w:val="00EC2A1F"/>
    <w:pPr>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val="en-IN"/>
    </w:rPr>
  </w:style>
  <w:style w:type="character" w:customStyle="1" w:styleId="TitleChar">
    <w:name w:val="Title Char"/>
    <w:basedOn w:val="DefaultParagraphFont"/>
    <w:link w:val="Title"/>
    <w:uiPriority w:val="10"/>
    <w:rsid w:val="00EC2A1F"/>
    <w:rPr>
      <w:rFonts w:asciiTheme="majorHAnsi" w:eastAsiaTheme="majorEastAsia" w:hAnsiTheme="majorHAnsi" w:cstheme="majorBidi"/>
      <w:color w:val="17365D" w:themeColor="text2" w:themeShade="BF"/>
      <w:spacing w:val="5"/>
      <w:kern w:val="28"/>
      <w:sz w:val="52"/>
      <w:szCs w:val="52"/>
      <w:lang w:val="en-IN"/>
    </w:rPr>
  </w:style>
  <w:style w:type="character" w:styleId="PageNumber">
    <w:name w:val="page number"/>
    <w:basedOn w:val="DefaultParagraphFont"/>
    <w:rsid w:val="00EB6FDC"/>
  </w:style>
  <w:style w:type="character" w:customStyle="1" w:styleId="ja50-sb-contribution">
    <w:name w:val="ja50-sb-contribution"/>
    <w:rsid w:val="00EB6FDC"/>
  </w:style>
  <w:style w:type="character" w:customStyle="1" w:styleId="ja50-sb-author">
    <w:name w:val="ja50-sb-author"/>
    <w:rsid w:val="00EB6FDC"/>
  </w:style>
  <w:style w:type="character" w:customStyle="1" w:styleId="ja50-ce-surname">
    <w:name w:val="ja50-ce-surname"/>
    <w:rsid w:val="00EB6FDC"/>
  </w:style>
  <w:style w:type="character" w:customStyle="1" w:styleId="ja50-ce-given-name">
    <w:name w:val="ja50-ce-given-name"/>
    <w:rsid w:val="00EB6FDC"/>
  </w:style>
  <w:style w:type="character" w:customStyle="1" w:styleId="ja50-sb-maintitle">
    <w:name w:val="ja50-sb-maintitle"/>
    <w:rsid w:val="00EB6FDC"/>
  </w:style>
  <w:style w:type="character" w:customStyle="1" w:styleId="ja50-sb-host">
    <w:name w:val="ja50-sb-host"/>
    <w:rsid w:val="00EB6FDC"/>
  </w:style>
  <w:style w:type="character" w:customStyle="1" w:styleId="ja50-sb-publisher">
    <w:name w:val="ja50-sb-publisher"/>
    <w:rsid w:val="00EB6FDC"/>
  </w:style>
  <w:style w:type="character" w:customStyle="1" w:styleId="ja50-sb-date">
    <w:name w:val="ja50-sb-date"/>
    <w:rsid w:val="00EB6FDC"/>
  </w:style>
  <w:style w:type="character" w:customStyle="1" w:styleId="ja50-sb-comment">
    <w:name w:val="ja50-sb-comment"/>
    <w:rsid w:val="00EB6FDC"/>
  </w:style>
  <w:style w:type="character" w:customStyle="1" w:styleId="FontStyle18">
    <w:name w:val="Font Style18"/>
    <w:basedOn w:val="DefaultParagraphFont"/>
    <w:uiPriority w:val="99"/>
    <w:rsid w:val="002539FC"/>
    <w:rPr>
      <w:rFonts w:ascii="Times New Roman" w:hAnsi="Times New Roman" w:cs="Times New Roman"/>
      <w:sz w:val="24"/>
      <w:szCs w:val="24"/>
    </w:rPr>
  </w:style>
  <w:style w:type="paragraph" w:customStyle="1" w:styleId="Style1">
    <w:name w:val="Style1"/>
    <w:basedOn w:val="Normal"/>
    <w:uiPriority w:val="99"/>
    <w:rsid w:val="000E248B"/>
    <w:pPr>
      <w:widowControl w:val="0"/>
      <w:adjustRightInd w:val="0"/>
      <w:jc w:val="both"/>
    </w:pPr>
    <w:rPr>
      <w:rFonts w:eastAsiaTheme="minorEastAsia"/>
      <w:sz w:val="24"/>
      <w:szCs w:val="24"/>
    </w:rPr>
  </w:style>
  <w:style w:type="paragraph" w:customStyle="1" w:styleId="Style2">
    <w:name w:val="Style2"/>
    <w:basedOn w:val="Normal"/>
    <w:uiPriority w:val="99"/>
    <w:rsid w:val="000E248B"/>
    <w:pPr>
      <w:widowControl w:val="0"/>
      <w:adjustRightInd w:val="0"/>
      <w:spacing w:line="288" w:lineRule="exact"/>
    </w:pPr>
    <w:rPr>
      <w:rFonts w:eastAsiaTheme="minorEastAsia"/>
      <w:sz w:val="24"/>
      <w:szCs w:val="24"/>
    </w:rPr>
  </w:style>
  <w:style w:type="paragraph" w:customStyle="1" w:styleId="Style12">
    <w:name w:val="Style12"/>
    <w:basedOn w:val="Normal"/>
    <w:uiPriority w:val="99"/>
    <w:rsid w:val="000E248B"/>
    <w:pPr>
      <w:widowControl w:val="0"/>
      <w:adjustRightInd w:val="0"/>
    </w:pPr>
    <w:rPr>
      <w:rFonts w:eastAsiaTheme="minorEastAsia"/>
      <w:sz w:val="24"/>
      <w:szCs w:val="24"/>
    </w:rPr>
  </w:style>
  <w:style w:type="character" w:customStyle="1" w:styleId="FontStyle19">
    <w:name w:val="Font Style19"/>
    <w:basedOn w:val="DefaultParagraphFont"/>
    <w:uiPriority w:val="99"/>
    <w:rsid w:val="000E248B"/>
    <w:rPr>
      <w:rFonts w:ascii="Times New Roman" w:hAnsi="Times New Roman" w:cs="Times New Roman"/>
      <w:b/>
      <w:bCs/>
      <w:sz w:val="26"/>
      <w:szCs w:val="26"/>
    </w:rPr>
  </w:style>
  <w:style w:type="paragraph" w:customStyle="1" w:styleId="Style9">
    <w:name w:val="Style9"/>
    <w:basedOn w:val="Normal"/>
    <w:uiPriority w:val="99"/>
    <w:rsid w:val="000E248B"/>
    <w:pPr>
      <w:widowControl w:val="0"/>
      <w:adjustRightInd w:val="0"/>
      <w:spacing w:line="620" w:lineRule="exact"/>
      <w:ind w:firstLine="798"/>
      <w:jc w:val="both"/>
    </w:pPr>
    <w:rPr>
      <w:rFonts w:eastAsiaTheme="minorEastAsia"/>
      <w:sz w:val="24"/>
      <w:szCs w:val="24"/>
    </w:rPr>
  </w:style>
  <w:style w:type="paragraph" w:customStyle="1" w:styleId="Style4">
    <w:name w:val="Style4"/>
    <w:basedOn w:val="Normal"/>
    <w:uiPriority w:val="99"/>
    <w:rsid w:val="000E248B"/>
    <w:pPr>
      <w:widowControl w:val="0"/>
      <w:adjustRightInd w:val="0"/>
      <w:spacing w:line="545" w:lineRule="exact"/>
      <w:ind w:hanging="350"/>
      <w:jc w:val="both"/>
    </w:pPr>
    <w:rPr>
      <w:rFonts w:eastAsiaTheme="minorEastAsia"/>
      <w:sz w:val="24"/>
      <w:szCs w:val="24"/>
    </w:rPr>
  </w:style>
  <w:style w:type="character" w:customStyle="1" w:styleId="kwd-text">
    <w:name w:val="kwd-text"/>
    <w:basedOn w:val="DefaultParagraphFont"/>
    <w:rsid w:val="00370031"/>
  </w:style>
  <w:style w:type="paragraph" w:customStyle="1" w:styleId="contribs">
    <w:name w:val="contribs"/>
    <w:basedOn w:val="Normal"/>
    <w:rsid w:val="0088494A"/>
    <w:pPr>
      <w:autoSpaceDE/>
      <w:autoSpaceDN/>
      <w:spacing w:before="100" w:beforeAutospacing="1" w:after="100" w:afterAutospacing="1"/>
    </w:pPr>
    <w:rPr>
      <w:sz w:val="24"/>
      <w:szCs w:val="24"/>
    </w:rPr>
  </w:style>
  <w:style w:type="character" w:customStyle="1" w:styleId="acknowledgment-journal-title">
    <w:name w:val="acknowledgment-journal-title"/>
    <w:basedOn w:val="DefaultParagraphFont"/>
    <w:rsid w:val="0088494A"/>
  </w:style>
  <w:style w:type="character" w:customStyle="1" w:styleId="capture-id">
    <w:name w:val="capture-id"/>
    <w:basedOn w:val="DefaultParagraphFont"/>
    <w:rsid w:val="0088494A"/>
  </w:style>
  <w:style w:type="character" w:styleId="SubtleEmphasis">
    <w:name w:val="Subtle Emphasis"/>
    <w:basedOn w:val="DefaultParagraphFont"/>
    <w:uiPriority w:val="19"/>
    <w:qFormat/>
    <w:rsid w:val="000C0FFE"/>
    <w:rPr>
      <w:rFonts w:eastAsia="Times New Roman" w:cs="Times New Roman"/>
      <w:bCs w:val="0"/>
      <w:i/>
      <w:iCs/>
      <w:color w:val="808080"/>
      <w:szCs w:val="22"/>
      <w:lang w:val="tr-TR"/>
    </w:rPr>
  </w:style>
  <w:style w:type="character" w:customStyle="1" w:styleId="toctoggle">
    <w:name w:val="toctoggle"/>
    <w:basedOn w:val="DefaultParagraphFont"/>
    <w:rsid w:val="00DA19CC"/>
  </w:style>
  <w:style w:type="character" w:customStyle="1" w:styleId="tocnumber">
    <w:name w:val="tocnumber"/>
    <w:basedOn w:val="DefaultParagraphFont"/>
    <w:rsid w:val="00DA19CC"/>
  </w:style>
  <w:style w:type="character" w:customStyle="1" w:styleId="toctext">
    <w:name w:val="toctext"/>
    <w:basedOn w:val="DefaultParagraphFont"/>
    <w:rsid w:val="00DA19CC"/>
  </w:style>
  <w:style w:type="character" w:customStyle="1" w:styleId="Heading5Char">
    <w:name w:val="Heading 5 Char"/>
    <w:link w:val="Heading5"/>
    <w:uiPriority w:val="9"/>
    <w:rsid w:val="00DA19CC"/>
    <w:rPr>
      <w:sz w:val="18"/>
      <w:szCs w:val="18"/>
    </w:rPr>
  </w:style>
  <w:style w:type="character" w:customStyle="1" w:styleId="sect3">
    <w:name w:val="sect3"/>
    <w:basedOn w:val="DefaultParagraphFont"/>
    <w:rsid w:val="00DA19CC"/>
  </w:style>
  <w:style w:type="character" w:customStyle="1" w:styleId="sb-contribution">
    <w:name w:val="sb-contribution"/>
    <w:basedOn w:val="DefaultParagraphFont"/>
    <w:rsid w:val="00DA19CC"/>
  </w:style>
  <w:style w:type="character" w:customStyle="1" w:styleId="sb-authors">
    <w:name w:val="sb-authors"/>
    <w:basedOn w:val="DefaultParagraphFont"/>
    <w:rsid w:val="00DA19CC"/>
  </w:style>
  <w:style w:type="character" w:customStyle="1" w:styleId="sbbook">
    <w:name w:val="sb:book"/>
    <w:basedOn w:val="DefaultParagraphFont"/>
    <w:rsid w:val="00DA19CC"/>
  </w:style>
  <w:style w:type="character" w:customStyle="1" w:styleId="sb-date">
    <w:name w:val="sb-date"/>
    <w:basedOn w:val="DefaultParagraphFont"/>
    <w:rsid w:val="00DA19CC"/>
  </w:style>
  <w:style w:type="character" w:customStyle="1" w:styleId="sb-edited-book">
    <w:name w:val="sb-edited-book"/>
    <w:basedOn w:val="DefaultParagraphFont"/>
    <w:rsid w:val="00DA19CC"/>
  </w:style>
  <w:style w:type="character" w:customStyle="1" w:styleId="sb-pages">
    <w:name w:val="sb-pages"/>
    <w:basedOn w:val="DefaultParagraphFont"/>
    <w:rsid w:val="00DA19CC"/>
  </w:style>
  <w:style w:type="character" w:customStyle="1" w:styleId="sb-issue">
    <w:name w:val="sb-issue"/>
    <w:basedOn w:val="DefaultParagraphFont"/>
    <w:rsid w:val="00DA19CC"/>
  </w:style>
  <w:style w:type="character" w:customStyle="1" w:styleId="sb-volume-nr">
    <w:name w:val="sb-volume-nr"/>
    <w:basedOn w:val="DefaultParagraphFont"/>
    <w:rsid w:val="00DA19CC"/>
  </w:style>
  <w:style w:type="character" w:customStyle="1" w:styleId="ja50-ce-other-ref">
    <w:name w:val="ja50-ce-other-ref"/>
    <w:basedOn w:val="DefaultParagraphFont"/>
    <w:rsid w:val="00DA19CC"/>
  </w:style>
  <w:style w:type="character" w:customStyle="1" w:styleId="sb-editors">
    <w:name w:val="sb-editors"/>
    <w:basedOn w:val="DefaultParagraphFont"/>
    <w:rsid w:val="00DA19CC"/>
  </w:style>
  <w:style w:type="paragraph" w:customStyle="1" w:styleId="Pa3">
    <w:name w:val="Pa3"/>
    <w:basedOn w:val="Normal"/>
    <w:next w:val="Normal"/>
    <w:uiPriority w:val="99"/>
    <w:rsid w:val="00DA19CC"/>
    <w:pPr>
      <w:adjustRightInd w:val="0"/>
      <w:spacing w:line="201" w:lineRule="atLeast"/>
    </w:pPr>
    <w:rPr>
      <w:rFonts w:ascii="Adobe Garamond Pro" w:eastAsia="Calibri" w:hAnsi="Adobe Garamond Pro"/>
      <w:sz w:val="24"/>
      <w:szCs w:val="24"/>
    </w:rPr>
  </w:style>
  <w:style w:type="paragraph" w:customStyle="1" w:styleId="Pa8">
    <w:name w:val="Pa8"/>
    <w:basedOn w:val="Normal"/>
    <w:next w:val="Normal"/>
    <w:uiPriority w:val="99"/>
    <w:rsid w:val="00DA19CC"/>
    <w:pPr>
      <w:adjustRightInd w:val="0"/>
      <w:spacing w:line="201" w:lineRule="atLeast"/>
    </w:pPr>
    <w:rPr>
      <w:rFonts w:ascii="Adobe Garamond Pro" w:eastAsia="Calibri" w:hAnsi="Adobe Garamond Pro"/>
      <w:sz w:val="24"/>
      <w:szCs w:val="24"/>
    </w:rPr>
  </w:style>
  <w:style w:type="character" w:customStyle="1" w:styleId="A4">
    <w:name w:val="A4"/>
    <w:uiPriority w:val="99"/>
    <w:rsid w:val="00DA19CC"/>
    <w:rPr>
      <w:rFonts w:cs="Adobe Garamond Pro"/>
      <w:color w:val="221E1F"/>
      <w:sz w:val="11"/>
      <w:szCs w:val="11"/>
    </w:rPr>
  </w:style>
  <w:style w:type="paragraph" w:customStyle="1" w:styleId="Pa0">
    <w:name w:val="Pa0"/>
    <w:basedOn w:val="Normal"/>
    <w:next w:val="Normal"/>
    <w:uiPriority w:val="99"/>
    <w:rsid w:val="00DA19CC"/>
    <w:pPr>
      <w:adjustRightInd w:val="0"/>
      <w:spacing w:line="241" w:lineRule="atLeast"/>
    </w:pPr>
    <w:rPr>
      <w:rFonts w:ascii="Stalemate LF" w:eastAsia="Calibri" w:hAnsi="Stalemate LF"/>
      <w:sz w:val="24"/>
      <w:szCs w:val="24"/>
    </w:rPr>
  </w:style>
  <w:style w:type="character" w:customStyle="1" w:styleId="singlearticlebodycontent">
    <w:name w:val="single_article_body_content"/>
    <w:basedOn w:val="DefaultParagraphFont"/>
    <w:rsid w:val="00DA19CC"/>
  </w:style>
  <w:style w:type="paragraph" w:customStyle="1" w:styleId="bodytext0">
    <w:name w:val="bodytext"/>
    <w:basedOn w:val="Normal"/>
    <w:rsid w:val="00DA19CC"/>
    <w:pPr>
      <w:autoSpaceDE/>
      <w:autoSpaceDN/>
      <w:spacing w:before="100" w:beforeAutospacing="1" w:after="100" w:afterAutospacing="1"/>
    </w:pPr>
    <w:rPr>
      <w:sz w:val="24"/>
      <w:szCs w:val="24"/>
    </w:rPr>
  </w:style>
  <w:style w:type="character" w:customStyle="1" w:styleId="stylesubheader">
    <w:name w:val="style_subheader"/>
    <w:basedOn w:val="DefaultParagraphFont"/>
    <w:rsid w:val="00DA19CC"/>
  </w:style>
  <w:style w:type="character" w:styleId="FollowedHyperlink">
    <w:name w:val="FollowedHyperlink"/>
    <w:uiPriority w:val="99"/>
    <w:unhideWhenUsed/>
    <w:rsid w:val="00DA19CC"/>
    <w:rPr>
      <w:color w:val="800080"/>
      <w:u w:val="single"/>
    </w:rPr>
  </w:style>
  <w:style w:type="character" w:customStyle="1" w:styleId="boldit">
    <w:name w:val="boldit"/>
    <w:basedOn w:val="DefaultParagraphFont"/>
    <w:rsid w:val="005B1307"/>
  </w:style>
  <w:style w:type="character" w:customStyle="1" w:styleId="italicizeit">
    <w:name w:val="italicizeit"/>
    <w:basedOn w:val="DefaultParagraphFont"/>
    <w:rsid w:val="005B1307"/>
  </w:style>
  <w:style w:type="paragraph" w:customStyle="1" w:styleId="Pa1">
    <w:name w:val="Pa1"/>
    <w:basedOn w:val="Normal"/>
    <w:next w:val="Normal"/>
    <w:uiPriority w:val="99"/>
    <w:rsid w:val="002D505F"/>
    <w:pPr>
      <w:adjustRightInd w:val="0"/>
      <w:spacing w:line="241" w:lineRule="atLeast"/>
    </w:pPr>
    <w:rPr>
      <w:rFonts w:ascii="Times" w:eastAsiaTheme="minorHAnsi" w:hAnsi="Times" w:cstheme="minorBidi"/>
      <w:sz w:val="24"/>
      <w:szCs w:val="24"/>
    </w:rPr>
  </w:style>
  <w:style w:type="character" w:customStyle="1" w:styleId="A5">
    <w:name w:val="A5"/>
    <w:uiPriority w:val="99"/>
    <w:rsid w:val="002D505F"/>
    <w:rPr>
      <w:rFonts w:cs="Times"/>
      <w:color w:val="000000"/>
    </w:rPr>
  </w:style>
  <w:style w:type="character" w:customStyle="1" w:styleId="emphi">
    <w:name w:val="emph_i"/>
    <w:basedOn w:val="DefaultParagraphFont"/>
    <w:rsid w:val="00EB4F5E"/>
  </w:style>
  <w:style w:type="character" w:customStyle="1" w:styleId="contrib-degrees">
    <w:name w:val="contrib-degrees"/>
    <w:basedOn w:val="DefaultParagraphFont"/>
    <w:rsid w:val="00AB50A5"/>
  </w:style>
  <w:style w:type="character" w:customStyle="1" w:styleId="cit-sep">
    <w:name w:val="cit-sep"/>
    <w:basedOn w:val="DefaultParagraphFont"/>
    <w:rsid w:val="00C01FE1"/>
  </w:style>
  <w:style w:type="character" w:customStyle="1" w:styleId="createdby">
    <w:name w:val="createdby"/>
    <w:basedOn w:val="DefaultParagraphFont"/>
    <w:rsid w:val="000131A6"/>
    <w:rPr>
      <w:vanish w:val="0"/>
      <w:webHidden w:val="0"/>
      <w:specVanish w:val="0"/>
    </w:rPr>
  </w:style>
  <w:style w:type="character" w:customStyle="1" w:styleId="lbltitlehead1">
    <w:name w:val="lbltitlehead1"/>
    <w:basedOn w:val="DefaultParagraphFont"/>
    <w:rsid w:val="000131A6"/>
    <w:rPr>
      <w:rFonts w:ascii="Tahoma" w:hAnsi="Tahoma" w:cs="Tahoma" w:hint="default"/>
      <w:b/>
      <w:bCs/>
      <w:sz w:val="36"/>
      <w:szCs w:val="36"/>
    </w:rPr>
  </w:style>
  <w:style w:type="paragraph" w:customStyle="1" w:styleId="Pa10">
    <w:name w:val="Pa10"/>
    <w:basedOn w:val="Default"/>
    <w:next w:val="Default"/>
    <w:uiPriority w:val="99"/>
    <w:rsid w:val="00E54D4D"/>
    <w:pPr>
      <w:spacing w:line="181" w:lineRule="atLeast"/>
    </w:pPr>
    <w:rPr>
      <w:rFonts w:ascii="ITC Galliard Std" w:eastAsiaTheme="minorEastAsia" w:hAnsi="ITC Galliard Std" w:cstheme="minorBidi"/>
      <w:color w:val="auto"/>
      <w:lang w:val="en-US" w:eastAsia="en-US"/>
    </w:rPr>
  </w:style>
  <w:style w:type="paragraph" w:customStyle="1" w:styleId="Pa18">
    <w:name w:val="Pa18"/>
    <w:basedOn w:val="Default"/>
    <w:next w:val="Default"/>
    <w:uiPriority w:val="99"/>
    <w:rsid w:val="00E54D4D"/>
    <w:pPr>
      <w:spacing w:line="161" w:lineRule="atLeast"/>
    </w:pPr>
    <w:rPr>
      <w:rFonts w:ascii="ITC Galliard Std" w:eastAsiaTheme="minorEastAsia" w:hAnsi="ITC Galliard Std" w:cstheme="minorBidi"/>
      <w:color w:val="auto"/>
      <w:lang w:val="en-US" w:eastAsia="en-US"/>
    </w:rPr>
  </w:style>
  <w:style w:type="character" w:customStyle="1" w:styleId="cit-auth">
    <w:name w:val="cit-auth"/>
    <w:rsid w:val="006C7163"/>
  </w:style>
  <w:style w:type="character" w:customStyle="1" w:styleId="cit-name-surname">
    <w:name w:val="cit-name-surname"/>
    <w:rsid w:val="006C7163"/>
  </w:style>
  <w:style w:type="character" w:customStyle="1" w:styleId="cit-name-given-names">
    <w:name w:val="cit-name-given-names"/>
    <w:rsid w:val="006C7163"/>
  </w:style>
  <w:style w:type="character" w:customStyle="1" w:styleId="cit-article-title">
    <w:name w:val="cit-article-title"/>
    <w:rsid w:val="006C7163"/>
  </w:style>
  <w:style w:type="character" w:customStyle="1" w:styleId="cit-lpage">
    <w:name w:val="cit-lpage"/>
    <w:rsid w:val="006C7163"/>
  </w:style>
  <w:style w:type="paragraph" w:styleId="PlainText">
    <w:name w:val="Plain Text"/>
    <w:basedOn w:val="Normal"/>
    <w:link w:val="PlainTextChar"/>
    <w:rsid w:val="000B1B39"/>
    <w:pPr>
      <w:autoSpaceDE/>
      <w:autoSpaceDN/>
    </w:pPr>
    <w:rPr>
      <w:rFonts w:ascii="Courier New" w:hAnsi="Courier New"/>
    </w:rPr>
  </w:style>
  <w:style w:type="character" w:customStyle="1" w:styleId="PlainTextChar">
    <w:name w:val="Plain Text Char"/>
    <w:basedOn w:val="DefaultParagraphFont"/>
    <w:link w:val="PlainText"/>
    <w:rsid w:val="000B1B39"/>
    <w:rPr>
      <w:rFonts w:ascii="Courier New" w:hAnsi="Courier New"/>
    </w:rPr>
  </w:style>
  <w:style w:type="table" w:styleId="TableClassic2">
    <w:name w:val="Table Classic 2"/>
    <w:basedOn w:val="TableNormal"/>
    <w:rsid w:val="000B1B39"/>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B1B39"/>
    <w:pPr>
      <w:autoSpaceDE w:val="0"/>
      <w:autoSpaceDN w:val="0"/>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F12A2"/>
    <w:pPr>
      <w:autoSpaceDE w:val="0"/>
      <w:autoSpaceDN w:val="0"/>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A2">
    <w:name w:val="A2"/>
    <w:uiPriority w:val="99"/>
    <w:rsid w:val="00E531EA"/>
    <w:rPr>
      <w:color w:val="000000"/>
      <w:sz w:val="20"/>
      <w:szCs w:val="20"/>
    </w:rPr>
  </w:style>
  <w:style w:type="character" w:customStyle="1" w:styleId="longtext">
    <w:name w:val="long_text"/>
    <w:basedOn w:val="DefaultParagraphFont"/>
    <w:rsid w:val="009E0E67"/>
  </w:style>
  <w:style w:type="table" w:customStyle="1" w:styleId="ColorfulList1">
    <w:name w:val="Colorful List1"/>
    <w:basedOn w:val="TableNormal"/>
    <w:uiPriority w:val="72"/>
    <w:rsid w:val="009E0E67"/>
    <w:rPr>
      <w:rFonts w:ascii="Calibri" w:hAnsi="Calibri" w:cs="Arial"/>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character" w:customStyle="1" w:styleId="disease3">
    <w:name w:val="disease3"/>
    <w:basedOn w:val="DefaultParagraphFont"/>
    <w:rsid w:val="008B3DE1"/>
  </w:style>
  <w:style w:type="character" w:customStyle="1" w:styleId="abscitationtitle">
    <w:name w:val="abs_citation_title"/>
    <w:basedOn w:val="DefaultParagraphFont"/>
    <w:rsid w:val="008B3DE1"/>
  </w:style>
  <w:style w:type="paragraph" w:customStyle="1" w:styleId="kyds">
    <w:name w:val="kyds"/>
    <w:basedOn w:val="Normal"/>
    <w:rsid w:val="009D4A16"/>
    <w:pPr>
      <w:autoSpaceDE/>
      <w:autoSpaceDN/>
      <w:spacing w:before="100" w:beforeAutospacing="1" w:after="100" w:afterAutospacing="1"/>
    </w:pPr>
    <w:rPr>
      <w:sz w:val="24"/>
      <w:szCs w:val="24"/>
    </w:rPr>
  </w:style>
  <w:style w:type="paragraph" w:customStyle="1" w:styleId="author">
    <w:name w:val="author"/>
    <w:basedOn w:val="Normal"/>
    <w:rsid w:val="00593D73"/>
    <w:pPr>
      <w:widowControl w:val="0"/>
      <w:autoSpaceDE/>
      <w:autoSpaceDN/>
      <w:adjustRightInd w:val="0"/>
      <w:spacing w:before="100" w:beforeAutospacing="1" w:after="100" w:afterAutospacing="1" w:line="360" w:lineRule="atLeast"/>
      <w:jc w:val="both"/>
      <w:textAlignment w:val="baseline"/>
    </w:pPr>
    <w:rPr>
      <w:sz w:val="24"/>
      <w:szCs w:val="24"/>
    </w:rPr>
  </w:style>
  <w:style w:type="paragraph" w:customStyle="1" w:styleId="authors">
    <w:name w:val="authors"/>
    <w:basedOn w:val="Normal"/>
    <w:rsid w:val="00593D73"/>
    <w:pPr>
      <w:autoSpaceDE/>
      <w:autoSpaceDN/>
      <w:spacing w:before="100" w:beforeAutospacing="1" w:after="100" w:afterAutospacing="1"/>
    </w:pPr>
    <w:rPr>
      <w:sz w:val="24"/>
      <w:szCs w:val="24"/>
    </w:rPr>
  </w:style>
  <w:style w:type="paragraph" w:customStyle="1" w:styleId="Normal1">
    <w:name w:val="Normal1"/>
    <w:rsid w:val="00794F02"/>
    <w:rPr>
      <w:rFonts w:eastAsia="ヒラギノ角ゴ Pro W3"/>
      <w:color w:val="000000"/>
      <w:sz w:val="24"/>
      <w:lang w:eastAsia="tr-TR"/>
    </w:rPr>
  </w:style>
  <w:style w:type="paragraph" w:customStyle="1" w:styleId="aff">
    <w:name w:val="aff"/>
    <w:basedOn w:val="Normal"/>
    <w:rsid w:val="00C437DF"/>
    <w:pPr>
      <w:autoSpaceDE/>
      <w:autoSpaceDN/>
      <w:spacing w:before="100" w:beforeAutospacing="1" w:after="100" w:afterAutospacing="1"/>
    </w:pPr>
    <w:rPr>
      <w:sz w:val="24"/>
      <w:szCs w:val="24"/>
    </w:rPr>
  </w:style>
  <w:style w:type="paragraph" w:customStyle="1" w:styleId="NormalWeb1">
    <w:name w:val="Normal (Web)1"/>
    <w:basedOn w:val="Normal"/>
    <w:rsid w:val="00C437DF"/>
    <w:pPr>
      <w:autoSpaceDE/>
      <w:autoSpaceDN/>
      <w:spacing w:before="105" w:after="105" w:line="336" w:lineRule="atLeast"/>
    </w:pPr>
    <w:rPr>
      <w:sz w:val="24"/>
      <w:szCs w:val="24"/>
    </w:rPr>
  </w:style>
  <w:style w:type="paragraph" w:styleId="BodyTextIndent">
    <w:name w:val="Body Text Indent"/>
    <w:basedOn w:val="Normal"/>
    <w:link w:val="BodyTextIndentChar"/>
    <w:unhideWhenUsed/>
    <w:rsid w:val="00B75D25"/>
    <w:pPr>
      <w:autoSpaceDE/>
      <w:autoSpaceDN/>
      <w:spacing w:after="120" w:line="276"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rsid w:val="00B75D25"/>
    <w:rPr>
      <w:rFonts w:asciiTheme="minorHAnsi" w:eastAsiaTheme="minorHAnsi" w:hAnsiTheme="minorHAnsi" w:cstheme="minorBidi"/>
      <w:sz w:val="22"/>
      <w:szCs w:val="22"/>
    </w:rPr>
  </w:style>
  <w:style w:type="character" w:customStyle="1" w:styleId="style8">
    <w:name w:val="style8"/>
    <w:rsid w:val="00F74548"/>
  </w:style>
  <w:style w:type="character" w:customStyle="1" w:styleId="element-citation">
    <w:name w:val="element-citation"/>
    <w:basedOn w:val="DefaultParagraphFont"/>
    <w:rsid w:val="00A21F30"/>
  </w:style>
  <w:style w:type="character" w:customStyle="1" w:styleId="journal9">
    <w:name w:val="journal9"/>
    <w:basedOn w:val="DefaultParagraphFont"/>
    <w:rsid w:val="00A21F30"/>
    <w:rPr>
      <w:i/>
      <w:iCs/>
    </w:rPr>
  </w:style>
  <w:style w:type="character" w:customStyle="1" w:styleId="jnumber1">
    <w:name w:val="jnumber1"/>
    <w:basedOn w:val="DefaultParagraphFont"/>
    <w:rsid w:val="00A21F30"/>
    <w:rPr>
      <w:b/>
      <w:bCs/>
    </w:rPr>
  </w:style>
  <w:style w:type="character" w:customStyle="1" w:styleId="mixed-citation">
    <w:name w:val="mixed-citation"/>
    <w:basedOn w:val="DefaultParagraphFont"/>
    <w:rsid w:val="00A21F30"/>
  </w:style>
  <w:style w:type="character" w:customStyle="1" w:styleId="ft">
    <w:name w:val="ft"/>
    <w:basedOn w:val="DefaultParagraphFont"/>
    <w:rsid w:val="00871E11"/>
  </w:style>
  <w:style w:type="character" w:customStyle="1" w:styleId="st1">
    <w:name w:val="st1"/>
    <w:basedOn w:val="DefaultParagraphFont"/>
    <w:rsid w:val="00871E11"/>
  </w:style>
  <w:style w:type="paragraph" w:customStyle="1" w:styleId="enumeration">
    <w:name w:val="enumeration"/>
    <w:basedOn w:val="Normal"/>
    <w:uiPriority w:val="99"/>
    <w:semiHidden/>
    <w:rsid w:val="00462062"/>
    <w:pPr>
      <w:autoSpaceDE/>
      <w:autoSpaceDN/>
      <w:spacing w:before="100" w:beforeAutospacing="1" w:after="100" w:afterAutospacing="1"/>
    </w:pPr>
    <w:rPr>
      <w:sz w:val="24"/>
      <w:szCs w:val="24"/>
      <w:lang w:val="en-IN" w:eastAsia="en-IN"/>
    </w:rPr>
  </w:style>
  <w:style w:type="character" w:customStyle="1" w:styleId="contribution">
    <w:name w:val="contribution"/>
    <w:basedOn w:val="DefaultParagraphFont"/>
    <w:rsid w:val="00462062"/>
  </w:style>
  <w:style w:type="character" w:customStyle="1" w:styleId="publication3">
    <w:name w:val="publication3"/>
    <w:basedOn w:val="DefaultParagraphFont"/>
    <w:rsid w:val="00462062"/>
  </w:style>
  <w:style w:type="character" w:customStyle="1" w:styleId="volume">
    <w:name w:val="volume"/>
    <w:basedOn w:val="DefaultParagraphFont"/>
    <w:rsid w:val="00462062"/>
  </w:style>
  <w:style w:type="character" w:customStyle="1" w:styleId="part">
    <w:name w:val="part"/>
    <w:basedOn w:val="DefaultParagraphFont"/>
    <w:rsid w:val="00462062"/>
  </w:style>
  <w:style w:type="character" w:customStyle="1" w:styleId="fn">
    <w:name w:val="fn"/>
    <w:basedOn w:val="DefaultParagraphFont"/>
    <w:rsid w:val="00441BBE"/>
  </w:style>
  <w:style w:type="character" w:customStyle="1" w:styleId="comma">
    <w:name w:val="comma"/>
    <w:basedOn w:val="DefaultParagraphFont"/>
    <w:rsid w:val="00441BBE"/>
  </w:style>
  <w:style w:type="paragraph" w:customStyle="1" w:styleId="1">
    <w:name w:val="سرد الفقرات1"/>
    <w:basedOn w:val="Normal"/>
    <w:qFormat/>
    <w:rsid w:val="00E74837"/>
    <w:pPr>
      <w:autoSpaceDE/>
      <w:autoSpaceDN/>
      <w:spacing w:after="200" w:line="276" w:lineRule="auto"/>
      <w:ind w:left="720"/>
      <w:contextualSpacing/>
    </w:pPr>
    <w:rPr>
      <w:rFonts w:ascii="Calibri" w:eastAsia="Calibri" w:hAnsi="Calibri" w:cs="Arial"/>
      <w:sz w:val="22"/>
      <w:szCs w:val="22"/>
    </w:rPr>
  </w:style>
  <w:style w:type="character" w:customStyle="1" w:styleId="drf">
    <w:name w:val="drf"/>
    <w:basedOn w:val="DefaultParagraphFont"/>
    <w:rsid w:val="00F97CAF"/>
  </w:style>
  <w:style w:type="character" w:customStyle="1" w:styleId="a">
    <w:name w:val="a"/>
    <w:rsid w:val="004459A4"/>
  </w:style>
  <w:style w:type="paragraph" w:customStyle="1" w:styleId="ReferHead">
    <w:name w:val="Refer Head"/>
    <w:basedOn w:val="Normal"/>
    <w:rsid w:val="00595779"/>
    <w:pPr>
      <w:keepNext/>
      <w:autoSpaceDE/>
      <w:autoSpaceDN/>
      <w:spacing w:after="240"/>
    </w:pPr>
    <w:rPr>
      <w:rFonts w:ascii="Helvetica" w:hAnsi="Helvetica"/>
      <w:b/>
      <w:caps/>
      <w:sz w:val="22"/>
    </w:rPr>
  </w:style>
  <w:style w:type="character" w:customStyle="1" w:styleId="ti">
    <w:name w:val="ti"/>
    <w:basedOn w:val="DefaultParagraphFont"/>
    <w:rsid w:val="002F5C27"/>
  </w:style>
  <w:style w:type="paragraph" w:customStyle="1" w:styleId="Style10">
    <w:name w:val="Style 1"/>
    <w:rsid w:val="00A555A9"/>
    <w:pPr>
      <w:widowControl w:val="0"/>
      <w:autoSpaceDE w:val="0"/>
      <w:autoSpaceDN w:val="0"/>
      <w:adjustRightInd w:val="0"/>
    </w:pPr>
  </w:style>
  <w:style w:type="paragraph" w:customStyle="1" w:styleId="Style20">
    <w:name w:val="Style 2"/>
    <w:rsid w:val="00A555A9"/>
    <w:pPr>
      <w:widowControl w:val="0"/>
      <w:autoSpaceDE w:val="0"/>
      <w:autoSpaceDN w:val="0"/>
      <w:adjustRightInd w:val="0"/>
    </w:pPr>
  </w:style>
  <w:style w:type="table" w:customStyle="1" w:styleId="LightShading5">
    <w:name w:val="Light Shading5"/>
    <w:basedOn w:val="TableNormal"/>
    <w:uiPriority w:val="60"/>
    <w:rsid w:val="00EC6730"/>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entbody">
    <w:name w:val="contentbody"/>
    <w:basedOn w:val="Normal"/>
    <w:rsid w:val="00300314"/>
    <w:pPr>
      <w:autoSpaceDE/>
      <w:autoSpaceDN/>
      <w:spacing w:before="100" w:beforeAutospacing="1" w:after="100" w:afterAutospacing="1"/>
    </w:pPr>
    <w:rPr>
      <w:sz w:val="24"/>
      <w:szCs w:val="24"/>
      <w:lang w:val="en-IN" w:eastAsia="en-IN"/>
    </w:rPr>
  </w:style>
  <w:style w:type="character" w:customStyle="1" w:styleId="A11">
    <w:name w:val="A11"/>
    <w:uiPriority w:val="99"/>
    <w:rsid w:val="00F87E7D"/>
    <w:rPr>
      <w:rFonts w:cs="EU-BZ"/>
      <w:color w:val="000000"/>
      <w:sz w:val="21"/>
      <w:szCs w:val="21"/>
    </w:rPr>
  </w:style>
  <w:style w:type="paragraph" w:customStyle="1" w:styleId="body">
    <w:name w:val="body"/>
    <w:basedOn w:val="Normal"/>
    <w:rsid w:val="004D5E99"/>
    <w:pPr>
      <w:autoSpaceDE/>
      <w:autoSpaceDN/>
      <w:spacing w:before="100" w:beforeAutospacing="1" w:after="100" w:afterAutospacing="1"/>
    </w:pPr>
    <w:rPr>
      <w:sz w:val="24"/>
      <w:szCs w:val="24"/>
      <w:lang w:val="en-IN" w:eastAsia="en-IN"/>
    </w:rPr>
  </w:style>
  <w:style w:type="paragraph" w:styleId="ListBullet2">
    <w:name w:val="List Bullet 2"/>
    <w:basedOn w:val="Normal"/>
    <w:uiPriority w:val="99"/>
    <w:unhideWhenUsed/>
    <w:rsid w:val="00BD5703"/>
    <w:pPr>
      <w:numPr>
        <w:numId w:val="5"/>
      </w:numPr>
      <w:tabs>
        <w:tab w:val="num" w:pos="643"/>
      </w:tabs>
      <w:autoSpaceDE/>
      <w:autoSpaceDN/>
      <w:spacing w:after="200" w:line="276" w:lineRule="auto"/>
      <w:ind w:left="643"/>
      <w:contextualSpacing/>
      <w:jc w:val="both"/>
    </w:pPr>
    <w:rPr>
      <w:rFonts w:ascii="Cambria" w:hAnsi="Cambria"/>
      <w:lang w:eastAsia="ja-JP"/>
    </w:rPr>
  </w:style>
  <w:style w:type="character" w:customStyle="1" w:styleId="Heading6Char">
    <w:name w:val="Heading 6 Char"/>
    <w:link w:val="Heading6"/>
    <w:uiPriority w:val="9"/>
    <w:locked/>
    <w:rsid w:val="006E4E3E"/>
    <w:rPr>
      <w:i/>
      <w:iCs/>
      <w:sz w:val="16"/>
      <w:szCs w:val="16"/>
    </w:rPr>
  </w:style>
  <w:style w:type="character" w:customStyle="1" w:styleId="Heading7Char">
    <w:name w:val="Heading 7 Char"/>
    <w:link w:val="Heading7"/>
    <w:uiPriority w:val="9"/>
    <w:semiHidden/>
    <w:locked/>
    <w:rsid w:val="006E4E3E"/>
    <w:rPr>
      <w:sz w:val="16"/>
      <w:szCs w:val="16"/>
    </w:rPr>
  </w:style>
  <w:style w:type="character" w:customStyle="1" w:styleId="Heading8Char">
    <w:name w:val="Heading 8 Char"/>
    <w:link w:val="Heading8"/>
    <w:uiPriority w:val="9"/>
    <w:semiHidden/>
    <w:locked/>
    <w:rsid w:val="006E4E3E"/>
    <w:rPr>
      <w:i/>
      <w:iCs/>
      <w:sz w:val="16"/>
      <w:szCs w:val="16"/>
    </w:rPr>
  </w:style>
  <w:style w:type="character" w:customStyle="1" w:styleId="Heading9Char">
    <w:name w:val="Heading 9 Char"/>
    <w:link w:val="Heading9"/>
    <w:uiPriority w:val="9"/>
    <w:semiHidden/>
    <w:locked/>
    <w:rsid w:val="006E4E3E"/>
    <w:rPr>
      <w:sz w:val="16"/>
      <w:szCs w:val="16"/>
    </w:rPr>
  </w:style>
  <w:style w:type="paragraph" w:styleId="Subtitle">
    <w:name w:val="Subtitle"/>
    <w:basedOn w:val="Normal"/>
    <w:next w:val="Normal"/>
    <w:link w:val="SubtitleChar"/>
    <w:uiPriority w:val="11"/>
    <w:qFormat/>
    <w:rsid w:val="006E4E3E"/>
    <w:pPr>
      <w:autoSpaceDE/>
      <w:autoSpaceDN/>
      <w:spacing w:after="720"/>
      <w:jc w:val="right"/>
    </w:pPr>
    <w:rPr>
      <w:rFonts w:ascii="Calibri" w:hAnsi="Calibri"/>
      <w:sz w:val="22"/>
      <w:szCs w:val="22"/>
    </w:rPr>
  </w:style>
  <w:style w:type="character" w:customStyle="1" w:styleId="SubtitleChar">
    <w:name w:val="Subtitle Char"/>
    <w:basedOn w:val="DefaultParagraphFont"/>
    <w:link w:val="Subtitle"/>
    <w:uiPriority w:val="11"/>
    <w:rsid w:val="006E4E3E"/>
    <w:rPr>
      <w:rFonts w:ascii="Calibri" w:hAnsi="Calibri"/>
      <w:sz w:val="22"/>
      <w:szCs w:val="22"/>
    </w:rPr>
  </w:style>
  <w:style w:type="character" w:customStyle="1" w:styleId="NoSpacingChar">
    <w:name w:val="No Spacing Char"/>
    <w:link w:val="NoSpacing"/>
    <w:uiPriority w:val="1"/>
    <w:locked/>
    <w:rsid w:val="006E4E3E"/>
    <w:rPr>
      <w:rFonts w:asciiTheme="minorHAnsi" w:eastAsiaTheme="minorHAnsi" w:hAnsiTheme="minorHAnsi" w:cstheme="minorBidi"/>
      <w:sz w:val="22"/>
      <w:szCs w:val="22"/>
    </w:rPr>
  </w:style>
  <w:style w:type="paragraph" w:styleId="Quote">
    <w:name w:val="Quote"/>
    <w:basedOn w:val="Normal"/>
    <w:next w:val="Normal"/>
    <w:link w:val="QuoteChar"/>
    <w:uiPriority w:val="29"/>
    <w:qFormat/>
    <w:rsid w:val="006E4E3E"/>
    <w:pPr>
      <w:autoSpaceDE/>
      <w:autoSpaceDN/>
      <w:spacing w:after="200" w:line="276" w:lineRule="auto"/>
      <w:jc w:val="both"/>
    </w:pPr>
    <w:rPr>
      <w:rFonts w:ascii="Cambria" w:hAnsi="Cambria"/>
      <w:i/>
    </w:rPr>
  </w:style>
  <w:style w:type="character" w:customStyle="1" w:styleId="QuoteChar">
    <w:name w:val="Quote Char"/>
    <w:basedOn w:val="DefaultParagraphFont"/>
    <w:link w:val="Quote"/>
    <w:uiPriority w:val="29"/>
    <w:rsid w:val="006E4E3E"/>
    <w:rPr>
      <w:rFonts w:ascii="Cambria" w:hAnsi="Cambria"/>
      <w:i/>
    </w:rPr>
  </w:style>
  <w:style w:type="paragraph" w:styleId="IntenseQuote">
    <w:name w:val="Intense Quote"/>
    <w:basedOn w:val="Normal"/>
    <w:next w:val="Normal"/>
    <w:link w:val="IntenseQuoteChar"/>
    <w:uiPriority w:val="30"/>
    <w:qFormat/>
    <w:rsid w:val="006E4E3E"/>
    <w:pPr>
      <w:pBdr>
        <w:top w:val="single" w:sz="8" w:space="10" w:color="943634"/>
        <w:left w:val="single" w:sz="8" w:space="10" w:color="943634"/>
        <w:bottom w:val="single" w:sz="8" w:space="10" w:color="943634"/>
        <w:right w:val="single" w:sz="8" w:space="10" w:color="943634"/>
      </w:pBdr>
      <w:shd w:val="clear" w:color="auto" w:fill="C0504D"/>
      <w:autoSpaceDE/>
      <w:autoSpaceDN/>
      <w:spacing w:before="140" w:after="140" w:line="276" w:lineRule="auto"/>
      <w:ind w:left="1440" w:right="1440"/>
      <w:jc w:val="both"/>
    </w:pPr>
    <w:rPr>
      <w:rFonts w:ascii="Cambria" w:hAnsi="Cambria"/>
      <w:b/>
      <w:i/>
      <w:color w:val="FFFFFF"/>
    </w:rPr>
  </w:style>
  <w:style w:type="character" w:customStyle="1" w:styleId="IntenseQuoteChar">
    <w:name w:val="Intense Quote Char"/>
    <w:basedOn w:val="DefaultParagraphFont"/>
    <w:link w:val="IntenseQuote"/>
    <w:uiPriority w:val="30"/>
    <w:rsid w:val="006E4E3E"/>
    <w:rPr>
      <w:rFonts w:ascii="Cambria" w:hAnsi="Cambria"/>
      <w:b/>
      <w:i/>
      <w:color w:val="FFFFFF"/>
      <w:shd w:val="clear" w:color="auto" w:fill="C0504D"/>
    </w:rPr>
  </w:style>
  <w:style w:type="character" w:styleId="IntenseEmphasis">
    <w:name w:val="Intense Emphasis"/>
    <w:uiPriority w:val="21"/>
    <w:qFormat/>
    <w:rsid w:val="006E4E3E"/>
    <w:rPr>
      <w:rFonts w:cs="Times New Roman"/>
      <w:b/>
      <w:i/>
      <w:color w:val="C0504D"/>
      <w:spacing w:val="10"/>
    </w:rPr>
  </w:style>
  <w:style w:type="character" w:styleId="SubtleReference">
    <w:name w:val="Subtle Reference"/>
    <w:uiPriority w:val="31"/>
    <w:qFormat/>
    <w:rsid w:val="006E4E3E"/>
    <w:rPr>
      <w:rFonts w:cs="Times New Roman"/>
      <w:b/>
    </w:rPr>
  </w:style>
  <w:style w:type="character" w:styleId="IntenseReference">
    <w:name w:val="Intense Reference"/>
    <w:uiPriority w:val="32"/>
    <w:qFormat/>
    <w:rsid w:val="006E4E3E"/>
    <w:rPr>
      <w:rFonts w:cs="Times New Roman"/>
      <w:b/>
      <w:smallCaps/>
      <w:spacing w:val="5"/>
      <w:sz w:val="22"/>
      <w:u w:val="single"/>
    </w:rPr>
  </w:style>
  <w:style w:type="character" w:styleId="BookTitle">
    <w:name w:val="Book Title"/>
    <w:uiPriority w:val="33"/>
    <w:qFormat/>
    <w:rsid w:val="006E4E3E"/>
    <w:rPr>
      <w:rFonts w:ascii="Calibri" w:eastAsia="Times New Roman" w:hAnsi="Calibri" w:cs="Times New Roman"/>
      <w:i/>
      <w:sz w:val="20"/>
    </w:rPr>
  </w:style>
  <w:style w:type="paragraph" w:styleId="TOCHeading">
    <w:name w:val="TOC Heading"/>
    <w:basedOn w:val="Heading1"/>
    <w:next w:val="Normal"/>
    <w:uiPriority w:val="39"/>
    <w:unhideWhenUsed/>
    <w:qFormat/>
    <w:rsid w:val="006E4E3E"/>
    <w:pPr>
      <w:keepNext w:val="0"/>
      <w:numPr>
        <w:numId w:val="0"/>
      </w:numPr>
      <w:spacing w:before="300" w:after="40" w:line="276" w:lineRule="auto"/>
      <w:outlineLvl w:val="9"/>
    </w:pPr>
    <w:rPr>
      <w:rFonts w:ascii="Cambria" w:hAnsi="Cambria"/>
      <w:b w:val="0"/>
      <w:smallCaps/>
      <w:spacing w:val="5"/>
      <w:kern w:val="0"/>
      <w:sz w:val="32"/>
      <w:szCs w:val="32"/>
    </w:rPr>
  </w:style>
  <w:style w:type="character" w:styleId="CommentReference">
    <w:name w:val="annotation reference"/>
    <w:uiPriority w:val="99"/>
    <w:unhideWhenUsed/>
    <w:rsid w:val="006E4E3E"/>
    <w:rPr>
      <w:rFonts w:cs="Times New Roman"/>
      <w:sz w:val="16"/>
      <w:szCs w:val="16"/>
    </w:rPr>
  </w:style>
  <w:style w:type="paragraph" w:styleId="CommentSubject">
    <w:name w:val="annotation subject"/>
    <w:basedOn w:val="CommentText"/>
    <w:next w:val="CommentText"/>
    <w:link w:val="CommentSubjectChar"/>
    <w:uiPriority w:val="99"/>
    <w:unhideWhenUsed/>
    <w:rsid w:val="006E4E3E"/>
    <w:pPr>
      <w:spacing w:after="200"/>
      <w:jc w:val="both"/>
    </w:pPr>
    <w:rPr>
      <w:rFonts w:ascii="Cambria" w:eastAsia="Times New Roman" w:hAnsi="Cambria"/>
      <w:b/>
      <w:bCs/>
    </w:rPr>
  </w:style>
  <w:style w:type="character" w:customStyle="1" w:styleId="CommentSubjectChar">
    <w:name w:val="Comment Subject Char"/>
    <w:basedOn w:val="CommentTextChar"/>
    <w:link w:val="CommentSubject"/>
    <w:uiPriority w:val="99"/>
    <w:rsid w:val="006E4E3E"/>
    <w:rPr>
      <w:rFonts w:ascii="Cambria" w:eastAsia="MS Mincho" w:hAnsi="Cambria"/>
      <w:b/>
      <w:bCs/>
    </w:rPr>
  </w:style>
  <w:style w:type="paragraph" w:customStyle="1" w:styleId="details">
    <w:name w:val="details"/>
    <w:basedOn w:val="Normal"/>
    <w:rsid w:val="006E4E3E"/>
    <w:pPr>
      <w:autoSpaceDE/>
      <w:autoSpaceDN/>
      <w:spacing w:before="100" w:beforeAutospacing="1" w:after="100" w:afterAutospacing="1"/>
      <w:ind w:firstLine="360"/>
    </w:pPr>
    <w:rPr>
      <w:sz w:val="24"/>
      <w:szCs w:val="24"/>
    </w:rPr>
  </w:style>
  <w:style w:type="paragraph" w:customStyle="1" w:styleId="Title2">
    <w:name w:val="Title2"/>
    <w:basedOn w:val="Normal"/>
    <w:rsid w:val="006E4E3E"/>
    <w:pPr>
      <w:autoSpaceDE/>
      <w:autoSpaceDN/>
      <w:spacing w:before="100" w:beforeAutospacing="1" w:after="100" w:afterAutospacing="1"/>
    </w:pPr>
    <w:rPr>
      <w:sz w:val="24"/>
      <w:szCs w:val="24"/>
      <w:lang w:val="en-CA" w:eastAsia="en-CA"/>
    </w:rPr>
  </w:style>
  <w:style w:type="paragraph" w:customStyle="1" w:styleId="Title10">
    <w:name w:val="Title1"/>
    <w:basedOn w:val="Normal"/>
    <w:rsid w:val="006E4E3E"/>
    <w:pPr>
      <w:autoSpaceDE/>
      <w:autoSpaceDN/>
      <w:spacing w:before="100" w:beforeAutospacing="1" w:after="100" w:afterAutospacing="1"/>
      <w:ind w:firstLine="360"/>
    </w:pPr>
    <w:rPr>
      <w:sz w:val="24"/>
      <w:szCs w:val="24"/>
    </w:rPr>
  </w:style>
  <w:style w:type="paragraph" w:styleId="Revision">
    <w:name w:val="Revision"/>
    <w:hidden/>
    <w:uiPriority w:val="99"/>
    <w:semiHidden/>
    <w:rsid w:val="006E4E3E"/>
    <w:rPr>
      <w:rFonts w:ascii="Cambria" w:hAnsi="Cambria"/>
      <w:lang w:eastAsia="ja-JP"/>
    </w:rPr>
  </w:style>
  <w:style w:type="paragraph" w:customStyle="1" w:styleId="Title3">
    <w:name w:val="Title3"/>
    <w:basedOn w:val="Normal"/>
    <w:rsid w:val="006E4E3E"/>
    <w:pPr>
      <w:autoSpaceDE/>
      <w:autoSpaceDN/>
      <w:spacing w:before="100" w:beforeAutospacing="1" w:after="100" w:afterAutospacing="1"/>
    </w:pPr>
    <w:rPr>
      <w:sz w:val="24"/>
      <w:szCs w:val="24"/>
      <w:lang w:val="en-CA" w:eastAsia="en-CA"/>
    </w:rPr>
  </w:style>
  <w:style w:type="paragraph" w:styleId="List2">
    <w:name w:val="List 2"/>
    <w:basedOn w:val="Normal"/>
    <w:uiPriority w:val="99"/>
    <w:unhideWhenUsed/>
    <w:rsid w:val="006E4E3E"/>
    <w:pPr>
      <w:autoSpaceDE/>
      <w:autoSpaceDN/>
      <w:spacing w:after="200"/>
      <w:ind w:left="566" w:hanging="283"/>
      <w:contextualSpacing/>
    </w:pPr>
    <w:rPr>
      <w:rFonts w:ascii="Cambria" w:hAnsi="Cambria"/>
      <w:sz w:val="24"/>
      <w:szCs w:val="24"/>
      <w:lang w:eastAsia="ja-JP"/>
    </w:rPr>
  </w:style>
  <w:style w:type="character" w:customStyle="1" w:styleId="FootnoteTextChar">
    <w:name w:val="Footnote Text Char"/>
    <w:basedOn w:val="DefaultParagraphFont"/>
    <w:link w:val="FootnoteText"/>
    <w:semiHidden/>
    <w:rsid w:val="00E91710"/>
    <w:rPr>
      <w:sz w:val="16"/>
      <w:szCs w:val="16"/>
    </w:rPr>
  </w:style>
  <w:style w:type="character" w:customStyle="1" w:styleId="DocumentMapChar">
    <w:name w:val="Document Map Char"/>
    <w:basedOn w:val="DefaultParagraphFont"/>
    <w:link w:val="DocumentMap"/>
    <w:semiHidden/>
    <w:rsid w:val="00E91710"/>
    <w:rPr>
      <w:rFonts w:ascii="Tahoma" w:hAnsi="Tahoma" w:cs="Tahoma"/>
      <w:shd w:val="clear" w:color="auto" w:fill="000080"/>
    </w:rPr>
  </w:style>
  <w:style w:type="character" w:customStyle="1" w:styleId="A10">
    <w:name w:val="A10"/>
    <w:uiPriority w:val="99"/>
    <w:rsid w:val="00696A15"/>
    <w:rPr>
      <w:rFonts w:cs="EU-BZ"/>
      <w:color w:val="000000"/>
      <w:sz w:val="14"/>
      <w:szCs w:val="14"/>
    </w:rPr>
  </w:style>
  <w:style w:type="character" w:customStyle="1" w:styleId="A16">
    <w:name w:val="A16"/>
    <w:uiPriority w:val="99"/>
    <w:rsid w:val="00696A15"/>
    <w:rPr>
      <w:rFonts w:cs="EU-BZ"/>
      <w:color w:val="000000"/>
      <w:sz w:val="18"/>
      <w:szCs w:val="18"/>
    </w:rPr>
  </w:style>
  <w:style w:type="character" w:customStyle="1" w:styleId="A9">
    <w:name w:val="A9"/>
    <w:uiPriority w:val="99"/>
    <w:rsid w:val="00696A15"/>
    <w:rPr>
      <w:rFonts w:ascii="EU-HZ" w:hAnsi="EU-HZ" w:cs="EU-HZ"/>
      <w:color w:val="000000"/>
      <w:sz w:val="16"/>
      <w:szCs w:val="16"/>
    </w:rPr>
  </w:style>
  <w:style w:type="character" w:customStyle="1" w:styleId="paragraph">
    <w:name w:val="paragraph"/>
    <w:basedOn w:val="DefaultParagraphFont"/>
    <w:rsid w:val="001223D5"/>
  </w:style>
  <w:style w:type="table" w:customStyle="1" w:styleId="LightShading6">
    <w:name w:val="Light Shading6"/>
    <w:basedOn w:val="TableNormal"/>
    <w:uiPriority w:val="60"/>
    <w:rsid w:val="00410C26"/>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49503">
      <w:bodyDiv w:val="1"/>
      <w:marLeft w:val="0"/>
      <w:marRight w:val="0"/>
      <w:marTop w:val="0"/>
      <w:marBottom w:val="0"/>
      <w:divBdr>
        <w:top w:val="none" w:sz="0" w:space="0" w:color="auto"/>
        <w:left w:val="none" w:sz="0" w:space="0" w:color="auto"/>
        <w:bottom w:val="none" w:sz="0" w:space="0" w:color="auto"/>
        <w:right w:val="none" w:sz="0" w:space="0" w:color="auto"/>
      </w:divBdr>
    </w:div>
    <w:div w:id="1201553790">
      <w:bodyDiv w:val="1"/>
      <w:marLeft w:val="0"/>
      <w:marRight w:val="0"/>
      <w:marTop w:val="0"/>
      <w:marBottom w:val="0"/>
      <w:divBdr>
        <w:top w:val="none" w:sz="0" w:space="0" w:color="auto"/>
        <w:left w:val="none" w:sz="0" w:space="0" w:color="auto"/>
        <w:bottom w:val="none" w:sz="0" w:space="0" w:color="auto"/>
        <w:right w:val="none" w:sz="0" w:space="0" w:color="auto"/>
      </w:divBdr>
    </w:div>
    <w:div w:id="148631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webcitation.org/query.php?url=http://whqlibdoc.who.int/trs/WHO_TRS_854.pdf&amp;refdoi=10.1186/0778-7367-70-8" TargetMode="External"/><Relationship Id="rId2" Type="http://schemas.openxmlformats.org/officeDocument/2006/relationships/numbering" Target="numbering.xml"/><Relationship Id="rId16" Type="http://schemas.openxmlformats.org/officeDocument/2006/relationships/image" Target="media/image2.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archpublichealth.com/sfx_links?ui=0778-7367-70-8&amp;bibl=B4" TargetMode="Externa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C23F734-9126-4915-836B-749A7F9FF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1386</TotalTime>
  <Pages>5</Pages>
  <Words>2760</Words>
  <Characters>15733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18457</CharactersWithSpaces>
  <SharedDoc>false</SharedDoc>
  <HLinks>
    <vt:vector size="18" baseType="variant">
      <vt:variant>
        <vt:i4>3145773</vt:i4>
      </vt:variant>
      <vt:variant>
        <vt:i4>3</vt:i4>
      </vt:variant>
      <vt:variant>
        <vt:i4>0</vt:i4>
      </vt:variant>
      <vt:variant>
        <vt:i4>5</vt:i4>
      </vt:variant>
      <vt:variant>
        <vt:lpwstr>http://www.saspub.com/</vt:lpwstr>
      </vt:variant>
      <vt:variant>
        <vt:lpwstr/>
      </vt:variant>
      <vt:variant>
        <vt:i4>3407969</vt:i4>
      </vt:variant>
      <vt:variant>
        <vt:i4>0</vt:i4>
      </vt:variant>
      <vt:variant>
        <vt:i4>0</vt:i4>
      </vt:variant>
      <vt:variant>
        <vt:i4>5</vt:i4>
      </vt:variant>
      <vt:variant>
        <vt:lpwstr>http://www.sciacademypublisher.com/</vt:lpwstr>
      </vt:variant>
      <vt:variant>
        <vt:lpwstr/>
      </vt:variant>
      <vt:variant>
        <vt:i4>524324</vt:i4>
      </vt:variant>
      <vt:variant>
        <vt:i4>0</vt:i4>
      </vt:variant>
      <vt:variant>
        <vt:i4>0</vt:i4>
      </vt:variant>
      <vt:variant>
        <vt:i4>5</vt:i4>
      </vt:variant>
      <vt:variant>
        <vt:lpwstr>mailto:habiburruh@gmail.com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Windows User</cp:lastModifiedBy>
  <cp:revision>1610</cp:revision>
  <cp:lastPrinted>2022-08-02T11:14:00Z</cp:lastPrinted>
  <dcterms:created xsi:type="dcterms:W3CDTF">2013-08-30T14:44:00Z</dcterms:created>
  <dcterms:modified xsi:type="dcterms:W3CDTF">2022-08-02T11:14:00Z</dcterms:modified>
</cp:coreProperties>
</file>